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193C" w14:textId="77777777" w:rsidR="0089156E" w:rsidRPr="00FE1786" w:rsidRDefault="0089156E" w:rsidP="0089156E">
      <w:pPr>
        <w:jc w:val="center"/>
        <w:rPr>
          <w:b/>
          <w:caps/>
          <w:sz w:val="20"/>
          <w:szCs w:val="20"/>
          <w:lang w:val="en-US"/>
        </w:rPr>
      </w:pPr>
      <w:r w:rsidRPr="00FE1786">
        <w:rPr>
          <w:b/>
          <w:caps/>
          <w:sz w:val="20"/>
          <w:szCs w:val="20"/>
          <w:lang w:val="en-US"/>
        </w:rPr>
        <w:t>FEATURES OF STRUCTURED AERO MIXTURES PROCESSES</w:t>
      </w:r>
      <w:r w:rsidR="009E6CFD">
        <w:rPr>
          <w:b/>
          <w:caps/>
          <w:sz w:val="20"/>
          <w:szCs w:val="20"/>
          <w:lang w:val="en-US"/>
        </w:rPr>
        <w:t xml:space="preserve"> </w:t>
      </w:r>
      <w:r w:rsidRPr="00FE1786">
        <w:rPr>
          <w:b/>
          <w:caps/>
          <w:sz w:val="20"/>
          <w:szCs w:val="20"/>
          <w:lang w:val="en-US"/>
        </w:rPr>
        <w:t>in pneumatic Transport pipeline based on the synergistic concept</w:t>
      </w:r>
    </w:p>
    <w:p w14:paraId="7274D388" w14:textId="77777777" w:rsidR="0089156E" w:rsidRPr="00FE1786" w:rsidRDefault="0089156E" w:rsidP="0089156E">
      <w:pPr>
        <w:rPr>
          <w:sz w:val="20"/>
          <w:szCs w:val="20"/>
          <w:lang w:val="en-US"/>
        </w:rPr>
      </w:pPr>
    </w:p>
    <w:p w14:paraId="06E40637" w14:textId="77777777" w:rsidR="0089156E" w:rsidRPr="00FE1786" w:rsidRDefault="0089156E" w:rsidP="0089156E">
      <w:pPr>
        <w:jc w:val="center"/>
        <w:rPr>
          <w:b/>
          <w:sz w:val="20"/>
          <w:szCs w:val="20"/>
          <w:lang w:val="en-US"/>
        </w:rPr>
      </w:pPr>
      <w:proofErr w:type="spellStart"/>
      <w:proofErr w:type="gramStart"/>
      <w:r w:rsidRPr="00FE1786">
        <w:rPr>
          <w:b/>
          <w:sz w:val="20"/>
          <w:szCs w:val="20"/>
          <w:lang w:val="en-US"/>
        </w:rPr>
        <w:t>Guschin</w:t>
      </w:r>
      <w:proofErr w:type="spellEnd"/>
      <w:r w:rsidRPr="00FE1786">
        <w:rPr>
          <w:b/>
          <w:sz w:val="20"/>
          <w:szCs w:val="20"/>
          <w:lang w:val="en-US"/>
        </w:rPr>
        <w:t>  O.</w:t>
      </w:r>
      <w:proofErr w:type="gramEnd"/>
      <w:r w:rsidRPr="00FE1786">
        <w:rPr>
          <w:b/>
          <w:sz w:val="20"/>
          <w:szCs w:val="20"/>
          <w:lang w:val="en-US"/>
        </w:rPr>
        <w:t xml:space="preserve">, </w:t>
      </w:r>
      <w:proofErr w:type="spellStart"/>
      <w:r w:rsidRPr="00FE1786">
        <w:rPr>
          <w:b/>
          <w:sz w:val="20"/>
          <w:szCs w:val="20"/>
          <w:lang w:val="en-US"/>
        </w:rPr>
        <w:t>Cherneckaya-Вeleckaya</w:t>
      </w:r>
      <w:proofErr w:type="spellEnd"/>
      <w:r w:rsidRPr="00FE1786">
        <w:rPr>
          <w:b/>
          <w:sz w:val="20"/>
          <w:szCs w:val="20"/>
          <w:lang w:val="en-US"/>
        </w:rPr>
        <w:t xml:space="preserve"> N.</w:t>
      </w:r>
    </w:p>
    <w:p w14:paraId="74CF1E8E" w14:textId="77777777" w:rsidR="0089156E" w:rsidRPr="00FE1786" w:rsidRDefault="007250FB" w:rsidP="0089156E">
      <w:pPr>
        <w:jc w:val="center"/>
        <w:rPr>
          <w:i/>
          <w:sz w:val="20"/>
          <w:szCs w:val="20"/>
          <w:lang w:val="en-US"/>
        </w:rPr>
      </w:pPr>
      <w:r w:rsidRPr="00FE1786">
        <w:rPr>
          <w:rFonts w:cs="Arial"/>
          <w:i/>
          <w:sz w:val="20"/>
          <w:szCs w:val="20"/>
          <w:lang w:val="en-US"/>
        </w:rPr>
        <w:t>Volodymyr Dahl East Ukrainian National University</w:t>
      </w:r>
    </w:p>
    <w:p w14:paraId="48D41EBA" w14:textId="77777777" w:rsidR="0089156E" w:rsidRPr="00FE1786" w:rsidRDefault="0089156E" w:rsidP="0089156E">
      <w:pPr>
        <w:rPr>
          <w:sz w:val="20"/>
          <w:szCs w:val="20"/>
          <w:lang w:val="en-US"/>
        </w:rPr>
      </w:pPr>
    </w:p>
    <w:p w14:paraId="0CABAA34" w14:textId="77777777" w:rsidR="0089156E" w:rsidRPr="00FE1786" w:rsidRDefault="0089156E" w:rsidP="0089156E">
      <w:pPr>
        <w:pStyle w:val="a4"/>
        <w:ind w:left="0" w:firstLine="567"/>
        <w:jc w:val="both"/>
        <w:rPr>
          <w:rStyle w:val="FontStyle15"/>
          <w:sz w:val="20"/>
          <w:szCs w:val="20"/>
          <w:lang w:val="en-US"/>
        </w:rPr>
      </w:pPr>
      <w:r w:rsidRPr="00FE1786">
        <w:rPr>
          <w:sz w:val="20"/>
          <w:szCs w:val="20"/>
          <w:lang w:val="en-US"/>
        </w:rPr>
        <w:t>The new conceptual approach to the study of the processes in the pneumatic pipeline, considered as an open system, su</w:t>
      </w:r>
      <w:r w:rsidRPr="00FE1786">
        <w:rPr>
          <w:sz w:val="20"/>
          <w:szCs w:val="20"/>
          <w:lang w:val="en-US"/>
        </w:rPr>
        <w:t>b</w:t>
      </w:r>
      <w:r w:rsidRPr="00FE1786">
        <w:rPr>
          <w:sz w:val="20"/>
          <w:szCs w:val="20"/>
          <w:lang w:val="en-US"/>
        </w:rPr>
        <w:t>mitted to the general laws of synergy, enables us to justify the phenomenon of self-regulation and self-transference of mass transfer in the material wire. Movement of hom</w:t>
      </w:r>
      <w:r w:rsidRPr="00FE1786">
        <w:rPr>
          <w:sz w:val="20"/>
          <w:szCs w:val="20"/>
          <w:lang w:val="en-US"/>
        </w:rPr>
        <w:t>o</w:t>
      </w:r>
      <w:r w:rsidRPr="00FE1786">
        <w:rPr>
          <w:sz w:val="20"/>
          <w:szCs w:val="20"/>
          <w:lang w:val="en-US"/>
        </w:rPr>
        <w:t xml:space="preserve">geneous and heterogeneous flows is presented as a process of self-organization of collective bonds, determining the effective coefficients of impulse, </w:t>
      </w:r>
      <w:proofErr w:type="gramStart"/>
      <w:r w:rsidRPr="00FE1786">
        <w:rPr>
          <w:sz w:val="20"/>
          <w:szCs w:val="20"/>
          <w:lang w:val="en-US"/>
        </w:rPr>
        <w:t>power</w:t>
      </w:r>
      <w:proofErr w:type="gramEnd"/>
      <w:r w:rsidRPr="00FE1786">
        <w:rPr>
          <w:sz w:val="20"/>
          <w:szCs w:val="20"/>
          <w:lang w:val="en-US"/>
        </w:rPr>
        <w:t xml:space="preserve"> and mass transfer. In this case the regulation is carried out through the control parameters, which are taken as the Reynolds number, the Froude number, the Raleigh </w:t>
      </w:r>
      <w:proofErr w:type="gramStart"/>
      <w:r w:rsidRPr="00FE1786">
        <w:rPr>
          <w:sz w:val="20"/>
          <w:szCs w:val="20"/>
          <w:lang w:val="en-US"/>
        </w:rPr>
        <w:t>number</w:t>
      </w:r>
      <w:proofErr w:type="gramEnd"/>
      <w:r w:rsidRPr="00FE1786">
        <w:rPr>
          <w:sz w:val="20"/>
          <w:szCs w:val="20"/>
          <w:lang w:val="en-US"/>
        </w:rPr>
        <w:t xml:space="preserve"> and the Taylor number. </w:t>
      </w:r>
      <w:r w:rsidRPr="00FE1786">
        <w:rPr>
          <w:rStyle w:val="FontStyle15"/>
          <w:b w:val="0"/>
          <w:sz w:val="20"/>
          <w:szCs w:val="20"/>
          <w:lang w:val="en-US"/>
        </w:rPr>
        <w:t>Investig</w:t>
      </w:r>
      <w:r w:rsidRPr="00FE1786">
        <w:rPr>
          <w:rStyle w:val="FontStyle15"/>
          <w:b w:val="0"/>
          <w:sz w:val="20"/>
          <w:szCs w:val="20"/>
          <w:lang w:val="en-US"/>
        </w:rPr>
        <w:t>a</w:t>
      </w:r>
      <w:r w:rsidRPr="00FE1786">
        <w:rPr>
          <w:rStyle w:val="FontStyle15"/>
          <w:b w:val="0"/>
          <w:sz w:val="20"/>
          <w:szCs w:val="20"/>
          <w:lang w:val="en-US"/>
        </w:rPr>
        <w:t>tion of the processes occurring in pneumatic conveying of bulk materials is a</w:t>
      </w:r>
      <w:r w:rsidRPr="00FE1786">
        <w:rPr>
          <w:rStyle w:val="FontStyle15"/>
          <w:b w:val="0"/>
          <w:sz w:val="20"/>
          <w:szCs w:val="20"/>
          <w:lang w:val="en-US"/>
        </w:rPr>
        <w:t>d</w:t>
      </w:r>
      <w:r w:rsidRPr="00FE1786">
        <w:rPr>
          <w:rStyle w:val="FontStyle15"/>
          <w:b w:val="0"/>
          <w:sz w:val="20"/>
          <w:szCs w:val="20"/>
          <w:lang w:val="en-US"/>
        </w:rPr>
        <w:t xml:space="preserve">visable to carry out </w:t>
      </w:r>
      <w:proofErr w:type="gramStart"/>
      <w:r w:rsidRPr="00FE1786">
        <w:rPr>
          <w:rStyle w:val="FontStyle15"/>
          <w:b w:val="0"/>
          <w:sz w:val="20"/>
          <w:szCs w:val="20"/>
          <w:lang w:val="en-US"/>
        </w:rPr>
        <w:t>on the basis of</w:t>
      </w:r>
      <w:proofErr w:type="gramEnd"/>
      <w:r w:rsidRPr="00FE1786">
        <w:rPr>
          <w:rStyle w:val="FontStyle15"/>
          <w:b w:val="0"/>
          <w:sz w:val="20"/>
          <w:szCs w:val="20"/>
          <w:lang w:val="en-US"/>
        </w:rPr>
        <w:t xml:space="preserve"> a common approach to the problem of predictability, based on the idea of partially determinate processes that a</w:t>
      </w:r>
      <w:r w:rsidRPr="00FE1786">
        <w:rPr>
          <w:rStyle w:val="FontStyle15"/>
          <w:b w:val="0"/>
          <w:sz w:val="20"/>
          <w:szCs w:val="20"/>
          <w:lang w:val="en-US"/>
        </w:rPr>
        <w:t>l</w:t>
      </w:r>
      <w:r w:rsidRPr="00FE1786">
        <w:rPr>
          <w:rStyle w:val="FontStyle15"/>
          <w:b w:val="0"/>
          <w:sz w:val="20"/>
          <w:szCs w:val="20"/>
          <w:lang w:val="en-US"/>
        </w:rPr>
        <w:t>low d</w:t>
      </w:r>
      <w:r w:rsidRPr="00FE1786">
        <w:rPr>
          <w:rStyle w:val="FontStyle15"/>
          <w:b w:val="0"/>
          <w:sz w:val="20"/>
          <w:szCs w:val="20"/>
          <w:lang w:val="en-US"/>
        </w:rPr>
        <w:t>y</w:t>
      </w:r>
      <w:r w:rsidRPr="00FE1786">
        <w:rPr>
          <w:rStyle w:val="FontStyle15"/>
          <w:b w:val="0"/>
          <w:sz w:val="20"/>
          <w:szCs w:val="20"/>
          <w:lang w:val="en-US"/>
        </w:rPr>
        <w:t>namic prediction for limited time intervals.</w:t>
      </w:r>
    </w:p>
    <w:p w14:paraId="30AD3E32" w14:textId="77777777" w:rsidR="0089156E" w:rsidRPr="00FE1786" w:rsidRDefault="0089156E" w:rsidP="0089156E">
      <w:pPr>
        <w:pStyle w:val="a4"/>
        <w:ind w:left="0" w:firstLine="567"/>
        <w:jc w:val="both"/>
        <w:rPr>
          <w:sz w:val="20"/>
          <w:szCs w:val="20"/>
          <w:lang w:val="en-US"/>
        </w:rPr>
      </w:pPr>
      <w:r w:rsidRPr="00FE1786">
        <w:rPr>
          <w:sz w:val="20"/>
          <w:szCs w:val="20"/>
          <w:lang w:val="en-US"/>
        </w:rPr>
        <w:t>The motion of the gas material flow in the pne</w:t>
      </w:r>
      <w:r w:rsidRPr="00FE1786">
        <w:rPr>
          <w:sz w:val="20"/>
          <w:szCs w:val="20"/>
          <w:lang w:val="en-US"/>
        </w:rPr>
        <w:t>u</w:t>
      </w:r>
      <w:r w:rsidRPr="00FE1786">
        <w:rPr>
          <w:sz w:val="20"/>
          <w:szCs w:val="20"/>
          <w:lang w:val="en-US"/>
        </w:rPr>
        <w:t>matic pipeline, which is equipped by an additional air duct, is being analyzed (Fi</w:t>
      </w:r>
      <w:r w:rsidRPr="00FE1786">
        <w:rPr>
          <w:sz w:val="20"/>
          <w:szCs w:val="20"/>
          <w:lang w:val="en-US"/>
        </w:rPr>
        <w:t>g</w:t>
      </w:r>
      <w:r w:rsidRPr="00FE1786">
        <w:rPr>
          <w:sz w:val="20"/>
          <w:szCs w:val="20"/>
          <w:lang w:val="en-US"/>
        </w:rPr>
        <w:t>.1).</w:t>
      </w:r>
    </w:p>
    <w:p w14:paraId="0137CB93" w14:textId="77777777" w:rsidR="0089156E" w:rsidRPr="00FE1786" w:rsidRDefault="0089156E" w:rsidP="0089156E">
      <w:pPr>
        <w:pStyle w:val="a4"/>
        <w:ind w:left="0" w:firstLine="567"/>
        <w:jc w:val="both"/>
        <w:rPr>
          <w:sz w:val="20"/>
          <w:szCs w:val="20"/>
          <w:lang w:val="en-US"/>
        </w:rPr>
      </w:pPr>
    </w:p>
    <w:p w14:paraId="54897DD9" w14:textId="77777777" w:rsidR="0089156E" w:rsidRPr="00FE1786" w:rsidRDefault="0089156E" w:rsidP="0089156E">
      <w:pPr>
        <w:pStyle w:val="a4"/>
        <w:ind w:left="0"/>
        <w:jc w:val="center"/>
        <w:rPr>
          <w:sz w:val="20"/>
          <w:szCs w:val="20"/>
          <w:lang w:val="en-US"/>
        </w:rPr>
      </w:pPr>
      <w:r w:rsidRPr="00FE1786">
        <w:rPr>
          <w:lang w:val="en-US"/>
        </w:rPr>
        <w:pict w14:anchorId="22F75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09.5pt">
            <v:imagedata r:id="rId8" o:title="" croptop="15822f" cropbottom="9289f" cropleft="2748f" cropright="1045f"/>
          </v:shape>
        </w:pict>
      </w:r>
    </w:p>
    <w:p w14:paraId="39ADD78F" w14:textId="77777777" w:rsidR="0089156E" w:rsidRPr="00FE1786" w:rsidRDefault="0089156E" w:rsidP="0089156E">
      <w:pPr>
        <w:pStyle w:val="a4"/>
        <w:ind w:left="0"/>
        <w:jc w:val="center"/>
        <w:rPr>
          <w:sz w:val="18"/>
          <w:szCs w:val="18"/>
          <w:lang w:val="en-US"/>
        </w:rPr>
      </w:pPr>
      <w:r w:rsidRPr="00FE1786">
        <w:rPr>
          <w:sz w:val="18"/>
          <w:szCs w:val="18"/>
          <w:lang w:val="en-US"/>
        </w:rPr>
        <w:t>Fig.1. The scheme of formation of vortex structures with the emergence of bifurc</w:t>
      </w:r>
      <w:r w:rsidRPr="00FE1786">
        <w:rPr>
          <w:sz w:val="18"/>
          <w:szCs w:val="18"/>
          <w:lang w:val="en-US"/>
        </w:rPr>
        <w:t>a</w:t>
      </w:r>
      <w:r w:rsidRPr="00FE1786">
        <w:rPr>
          <w:sz w:val="18"/>
          <w:szCs w:val="18"/>
          <w:lang w:val="en-US"/>
        </w:rPr>
        <w:t>tion zone in pneumatic transport pipeline</w:t>
      </w:r>
    </w:p>
    <w:p w14:paraId="5D335334" w14:textId="77777777" w:rsidR="0089156E" w:rsidRPr="00FE1786" w:rsidRDefault="0089156E" w:rsidP="0089156E">
      <w:pPr>
        <w:pStyle w:val="a4"/>
        <w:ind w:left="0" w:firstLine="567"/>
        <w:jc w:val="both"/>
        <w:rPr>
          <w:sz w:val="20"/>
          <w:szCs w:val="20"/>
          <w:lang w:val="en-US"/>
        </w:rPr>
      </w:pPr>
    </w:p>
    <w:p w14:paraId="150BCBF5" w14:textId="77777777" w:rsidR="0089156E" w:rsidRPr="00FE1786" w:rsidRDefault="0089156E" w:rsidP="0089156E">
      <w:pPr>
        <w:pStyle w:val="a4"/>
        <w:ind w:left="0" w:firstLine="567"/>
        <w:jc w:val="both"/>
        <w:rPr>
          <w:sz w:val="20"/>
          <w:szCs w:val="20"/>
          <w:lang w:val="en-US"/>
        </w:rPr>
      </w:pPr>
      <w:r w:rsidRPr="00FE1786">
        <w:rPr>
          <w:sz w:val="20"/>
          <w:szCs w:val="20"/>
          <w:lang w:val="en-US"/>
        </w:rPr>
        <w:t>Considering the formation of vo</w:t>
      </w:r>
      <w:r w:rsidRPr="00FE1786">
        <w:rPr>
          <w:sz w:val="20"/>
          <w:szCs w:val="20"/>
          <w:lang w:val="en-US"/>
        </w:rPr>
        <w:t>r</w:t>
      </w:r>
      <w:r w:rsidRPr="00FE1786">
        <w:rPr>
          <w:sz w:val="20"/>
          <w:szCs w:val="20"/>
          <w:lang w:val="en-US"/>
        </w:rPr>
        <w:t>tices creeping stream in the general movement direction, it is noticed that the direction of the vortices in the transition from the bottom surface to the top surface passes through the u</w:t>
      </w:r>
      <w:r w:rsidRPr="00FE1786">
        <w:rPr>
          <w:sz w:val="20"/>
          <w:szCs w:val="20"/>
          <w:lang w:val="en-US"/>
        </w:rPr>
        <w:t>n</w:t>
      </w:r>
      <w:r w:rsidRPr="00FE1786">
        <w:rPr>
          <w:sz w:val="20"/>
          <w:szCs w:val="20"/>
          <w:lang w:val="en-US"/>
        </w:rPr>
        <w:t>stable vortex area. In certain place the vortices are being developed in opp</w:t>
      </w:r>
      <w:r w:rsidRPr="00FE1786">
        <w:rPr>
          <w:sz w:val="20"/>
          <w:szCs w:val="20"/>
          <w:lang w:val="en-US"/>
        </w:rPr>
        <w:t>o</w:t>
      </w:r>
      <w:r w:rsidRPr="00FE1786">
        <w:rPr>
          <w:sz w:val="20"/>
          <w:szCs w:val="20"/>
          <w:lang w:val="en-US"/>
        </w:rPr>
        <w:t>site directions.</w:t>
      </w:r>
      <w:r w:rsidRPr="00FE1786">
        <w:rPr>
          <w:lang w:val="en-US"/>
        </w:rPr>
        <w:t xml:space="preserve"> </w:t>
      </w:r>
      <w:r w:rsidRPr="00FE1786">
        <w:rPr>
          <w:sz w:val="20"/>
          <w:szCs w:val="20"/>
          <w:lang w:val="en-US"/>
        </w:rPr>
        <w:t>A similar picture occurs in the creeping stream with bac</w:t>
      </w:r>
      <w:r w:rsidRPr="00FE1786">
        <w:rPr>
          <w:sz w:val="20"/>
          <w:szCs w:val="20"/>
          <w:lang w:val="en-US"/>
        </w:rPr>
        <w:t>k</w:t>
      </w:r>
      <w:r w:rsidRPr="00FE1786">
        <w:rPr>
          <w:sz w:val="20"/>
          <w:szCs w:val="20"/>
          <w:lang w:val="en-US"/>
        </w:rPr>
        <w:t xml:space="preserve">ward direction. The direction of each vortex in this area can be modified </w:t>
      </w:r>
      <w:r w:rsidRPr="00FE1786">
        <w:rPr>
          <w:sz w:val="20"/>
          <w:szCs w:val="20"/>
          <w:lang w:val="en-US"/>
        </w:rPr>
        <w:lastRenderedPageBreak/>
        <w:t>without making significant changes in the geometric dimensions of the pipeline and dynamic flow properties. Therefore, the direction of vortices motion in this area can be regarded as equiprobable.</w:t>
      </w:r>
      <w:r w:rsidRPr="00FE1786">
        <w:rPr>
          <w:lang w:val="en-US"/>
        </w:rPr>
        <w:t xml:space="preserve"> </w:t>
      </w:r>
      <w:r w:rsidRPr="00FE1786">
        <w:rPr>
          <w:sz w:val="20"/>
          <w:szCs w:val="20"/>
          <w:lang w:val="en-US"/>
        </w:rPr>
        <w:t>From the point of view of the theory of dynamical systems, this transition is the bifurcation between two states: a state of rest and "convective" state.</w:t>
      </w:r>
    </w:p>
    <w:p w14:paraId="009C3639" w14:textId="77777777" w:rsidR="0089156E" w:rsidRPr="00FE1786" w:rsidRDefault="0089156E" w:rsidP="0089156E">
      <w:pPr>
        <w:pStyle w:val="a4"/>
        <w:ind w:left="0" w:firstLine="567"/>
        <w:jc w:val="both"/>
        <w:rPr>
          <w:sz w:val="20"/>
          <w:szCs w:val="20"/>
          <w:lang w:val="en-US"/>
        </w:rPr>
      </w:pPr>
      <w:r w:rsidRPr="00FE1786">
        <w:rPr>
          <w:sz w:val="20"/>
          <w:szCs w:val="20"/>
          <w:lang w:val="en-US"/>
        </w:rPr>
        <w:t>The formation of individual vortices and the system is being an</w:t>
      </w:r>
      <w:r w:rsidRPr="00FE1786">
        <w:rPr>
          <w:sz w:val="20"/>
          <w:szCs w:val="20"/>
          <w:lang w:val="en-US"/>
        </w:rPr>
        <w:t>a</w:t>
      </w:r>
      <w:r w:rsidRPr="00FE1786">
        <w:rPr>
          <w:sz w:val="20"/>
          <w:szCs w:val="20"/>
          <w:lang w:val="en-US"/>
        </w:rPr>
        <w:t xml:space="preserve">lyzed. The appearance of the vortex embryo in the local area is defined as "attracting set." Therefore, all of the local fluctuation originated areas should be taken as the future </w:t>
      </w:r>
      <w:proofErr w:type="gramStart"/>
      <w:r w:rsidRPr="00FE1786">
        <w:rPr>
          <w:sz w:val="20"/>
          <w:szCs w:val="20"/>
          <w:lang w:val="en-US"/>
        </w:rPr>
        <w:t>vortices</w:t>
      </w:r>
      <w:proofErr w:type="gramEnd"/>
      <w:r w:rsidRPr="00FE1786">
        <w:rPr>
          <w:sz w:val="20"/>
          <w:szCs w:val="20"/>
          <w:lang w:val="en-US"/>
        </w:rPr>
        <w:t xml:space="preserve"> growth centers. Further growth and dynamics of these areas are defined by the substance flow of the external environment. Accepting the hypothesis of el</w:t>
      </w:r>
      <w:r w:rsidRPr="00FE1786">
        <w:rPr>
          <w:sz w:val="20"/>
          <w:szCs w:val="20"/>
          <w:lang w:val="en-US"/>
        </w:rPr>
        <w:t>e</w:t>
      </w:r>
      <w:r w:rsidRPr="00FE1786">
        <w:rPr>
          <w:sz w:val="20"/>
          <w:szCs w:val="20"/>
          <w:lang w:val="en-US"/>
        </w:rPr>
        <w:t xml:space="preserve">mentary volumes heritage, the growth of the vortex </w:t>
      </w:r>
      <w:proofErr w:type="gramStart"/>
      <w:r w:rsidRPr="00FE1786">
        <w:rPr>
          <w:sz w:val="20"/>
          <w:szCs w:val="20"/>
          <w:lang w:val="en-US"/>
        </w:rPr>
        <w:t>as a whole can</w:t>
      </w:r>
      <w:proofErr w:type="gramEnd"/>
      <w:r w:rsidRPr="00FE1786">
        <w:rPr>
          <w:sz w:val="20"/>
          <w:szCs w:val="20"/>
          <w:lang w:val="en-US"/>
        </w:rPr>
        <w:t xml:space="preserve"> be explained. With the growth of the vortex the process of the so-called “swelling” of vortex embryo area takes place, which carries self-similarity in a short period of time, and it makes it possible to describe this fact as a fractal structure with a certain rational d</w:t>
      </w:r>
      <w:r w:rsidRPr="00FE1786">
        <w:rPr>
          <w:sz w:val="20"/>
          <w:szCs w:val="20"/>
          <w:lang w:val="en-US"/>
        </w:rPr>
        <w:t>i</w:t>
      </w:r>
      <w:r w:rsidRPr="00FE1786">
        <w:rPr>
          <w:sz w:val="20"/>
          <w:szCs w:val="20"/>
          <w:lang w:val="en-US"/>
        </w:rPr>
        <w:t>mension. If the basic time "sticking" is denoted by τ, the desired dime</w:t>
      </w:r>
      <w:r w:rsidRPr="00FE1786">
        <w:rPr>
          <w:sz w:val="20"/>
          <w:szCs w:val="20"/>
          <w:lang w:val="en-US"/>
        </w:rPr>
        <w:t>n</w:t>
      </w:r>
      <w:r w:rsidRPr="00FE1786">
        <w:rPr>
          <w:sz w:val="20"/>
          <w:szCs w:val="20"/>
          <w:lang w:val="en-US"/>
        </w:rPr>
        <w:t xml:space="preserve">sion can be estimated not geometrically, but as the </w:t>
      </w:r>
      <w:proofErr w:type="spellStart"/>
      <w:r w:rsidRPr="00FE1786">
        <w:rPr>
          <w:sz w:val="20"/>
          <w:szCs w:val="20"/>
          <w:lang w:val="en-US"/>
        </w:rPr>
        <w:t>Hausdorf</w:t>
      </w:r>
      <w:proofErr w:type="spellEnd"/>
      <w:r w:rsidRPr="00FE1786">
        <w:rPr>
          <w:sz w:val="20"/>
          <w:szCs w:val="20"/>
          <w:lang w:val="en-US"/>
        </w:rPr>
        <w:t xml:space="preserve"> dimension.</w:t>
      </w:r>
    </w:p>
    <w:p w14:paraId="03D8CF60" w14:textId="77777777" w:rsidR="0089156E" w:rsidRPr="00FE1786" w:rsidRDefault="0089156E" w:rsidP="0089156E">
      <w:pPr>
        <w:pStyle w:val="a4"/>
        <w:ind w:left="0" w:firstLine="567"/>
        <w:jc w:val="both"/>
        <w:rPr>
          <w:sz w:val="20"/>
          <w:szCs w:val="20"/>
          <w:lang w:val="en-US"/>
        </w:rPr>
      </w:pPr>
      <w:r w:rsidRPr="00FE1786">
        <w:rPr>
          <w:sz w:val="20"/>
          <w:szCs w:val="20"/>
          <w:lang w:val="en-US"/>
        </w:rPr>
        <w:t xml:space="preserve">From the point of view of </w:t>
      </w:r>
      <w:proofErr w:type="spellStart"/>
      <w:proofErr w:type="gramStart"/>
      <w:r w:rsidRPr="00FE1786">
        <w:rPr>
          <w:sz w:val="20"/>
          <w:szCs w:val="20"/>
          <w:lang w:val="en-US"/>
        </w:rPr>
        <w:t>I.Prigogin</w:t>
      </w:r>
      <w:proofErr w:type="spellEnd"/>
      <w:proofErr w:type="gramEnd"/>
      <w:r w:rsidRPr="00FE1786">
        <w:rPr>
          <w:sz w:val="20"/>
          <w:szCs w:val="20"/>
          <w:lang w:val="en-US"/>
        </w:rPr>
        <w:t>, when the system evolves and reaches the point of b</w:t>
      </w:r>
      <w:r w:rsidRPr="00FE1786">
        <w:rPr>
          <w:sz w:val="20"/>
          <w:szCs w:val="20"/>
          <w:lang w:val="en-US"/>
        </w:rPr>
        <w:t>i</w:t>
      </w:r>
      <w:r w:rsidRPr="00FE1786">
        <w:rPr>
          <w:sz w:val="20"/>
          <w:szCs w:val="20"/>
          <w:lang w:val="en-US"/>
        </w:rPr>
        <w:t xml:space="preserve">furcation, the fluctuation causes the system to choose the branch, where the further evolution of the system will take place. </w:t>
      </w:r>
      <w:proofErr w:type="gramStart"/>
      <w:r w:rsidRPr="00FE1786">
        <w:rPr>
          <w:sz w:val="20"/>
          <w:szCs w:val="20"/>
          <w:lang w:val="en-US"/>
        </w:rPr>
        <w:t>Sim</w:t>
      </w:r>
      <w:r w:rsidRPr="00FE1786">
        <w:rPr>
          <w:sz w:val="20"/>
          <w:szCs w:val="20"/>
          <w:lang w:val="en-US"/>
        </w:rPr>
        <w:t>i</w:t>
      </w:r>
      <w:r w:rsidRPr="00FE1786">
        <w:rPr>
          <w:sz w:val="20"/>
          <w:szCs w:val="20"/>
          <w:lang w:val="en-US"/>
        </w:rPr>
        <w:t>larly</w:t>
      </w:r>
      <w:proofErr w:type="gramEnd"/>
      <w:r w:rsidRPr="00FE1786">
        <w:rPr>
          <w:sz w:val="20"/>
          <w:szCs w:val="20"/>
          <w:lang w:val="en-US"/>
        </w:rPr>
        <w:t xml:space="preserve"> is being carried the scheme of vortex structures formation with the emergence of bifurcation areas in the pneumatic transport pipeline with the stru</w:t>
      </w:r>
      <w:r w:rsidRPr="00FE1786">
        <w:rPr>
          <w:sz w:val="20"/>
          <w:szCs w:val="20"/>
          <w:lang w:val="en-US"/>
        </w:rPr>
        <w:t>c</w:t>
      </w:r>
      <w:r w:rsidRPr="00FE1786">
        <w:rPr>
          <w:sz w:val="20"/>
          <w:szCs w:val="20"/>
          <w:lang w:val="en-US"/>
        </w:rPr>
        <w:t>tured aero mixtures movement modes.</w:t>
      </w:r>
    </w:p>
    <w:p w14:paraId="2F983EDD" w14:textId="77777777" w:rsidR="0089156E" w:rsidRPr="00FE1786" w:rsidRDefault="0089156E" w:rsidP="0089156E">
      <w:pPr>
        <w:pStyle w:val="a4"/>
        <w:ind w:left="0" w:firstLine="567"/>
        <w:jc w:val="both"/>
        <w:rPr>
          <w:sz w:val="20"/>
          <w:szCs w:val="20"/>
          <w:lang w:val="en-US"/>
        </w:rPr>
      </w:pPr>
      <w:r w:rsidRPr="00FE1786">
        <w:rPr>
          <w:sz w:val="20"/>
          <w:szCs w:val="20"/>
          <w:lang w:val="en-US"/>
        </w:rPr>
        <w:t xml:space="preserve">For the autonomous independent of time </w:t>
      </w:r>
      <w:proofErr w:type="gramStart"/>
      <w:r w:rsidRPr="00FE1786">
        <w:rPr>
          <w:sz w:val="20"/>
          <w:szCs w:val="20"/>
          <w:lang w:val="en-US"/>
        </w:rPr>
        <w:t>system  is</w:t>
      </w:r>
      <w:proofErr w:type="gramEnd"/>
      <w:r w:rsidRPr="00FE1786">
        <w:rPr>
          <w:sz w:val="20"/>
          <w:szCs w:val="20"/>
          <w:lang w:val="en-US"/>
        </w:rPr>
        <w:t xml:space="preserve"> valid</w:t>
      </w:r>
    </w:p>
    <w:p w14:paraId="7EB070F7" w14:textId="77777777" w:rsidR="0089156E" w:rsidRPr="00FE1786" w:rsidRDefault="0089156E" w:rsidP="0089156E">
      <w:pPr>
        <w:pStyle w:val="a4"/>
        <w:ind w:left="0" w:firstLine="567"/>
        <w:jc w:val="right"/>
        <w:rPr>
          <w:sz w:val="20"/>
          <w:szCs w:val="20"/>
          <w:lang w:val="en-US"/>
        </w:rPr>
      </w:pPr>
      <w:r w:rsidRPr="00FE1786">
        <w:rPr>
          <w:position w:val="-20"/>
          <w:sz w:val="20"/>
          <w:szCs w:val="20"/>
          <w:lang w:val="en-US"/>
        </w:rPr>
        <w:object w:dxaOrig="1320" w:dyaOrig="520" w14:anchorId="056C17AE">
          <v:shape id="_x0000_i1026" type="#_x0000_t75" style="width:66pt;height:26.25pt" o:ole="">
            <v:imagedata r:id="rId9" o:title=""/>
          </v:shape>
          <o:OLEObject Type="Embed" ProgID="Equation.3" ShapeID="_x0000_i1026" DrawAspect="Content" ObjectID="_1715435561" r:id="rId10"/>
        </w:object>
      </w:r>
      <w:r w:rsidRPr="00FE1786">
        <w:rPr>
          <w:sz w:val="20"/>
          <w:szCs w:val="20"/>
          <w:lang w:val="en-US"/>
        </w:rPr>
        <w:t>,</w:t>
      </w:r>
      <w:r w:rsidRPr="00FE1786">
        <w:rPr>
          <w:sz w:val="20"/>
          <w:szCs w:val="20"/>
          <w:lang w:val="en-US"/>
        </w:rPr>
        <w:tab/>
      </w:r>
      <w:r w:rsidRPr="00FE1786">
        <w:rPr>
          <w:sz w:val="20"/>
          <w:szCs w:val="20"/>
          <w:lang w:val="en-US"/>
        </w:rPr>
        <w:tab/>
      </w:r>
      <w:r w:rsidRPr="00FE1786">
        <w:rPr>
          <w:sz w:val="20"/>
          <w:szCs w:val="20"/>
          <w:lang w:val="en-US"/>
        </w:rPr>
        <w:tab/>
      </w:r>
      <w:r w:rsidRPr="00FE1786">
        <w:rPr>
          <w:sz w:val="20"/>
          <w:szCs w:val="20"/>
          <w:lang w:val="en-US"/>
        </w:rPr>
        <w:tab/>
        <w:t>(1)</w:t>
      </w:r>
    </w:p>
    <w:p w14:paraId="51EABBFD" w14:textId="77777777" w:rsidR="0089156E" w:rsidRPr="00FE1786" w:rsidRDefault="0089156E" w:rsidP="0089156E">
      <w:pPr>
        <w:pStyle w:val="a4"/>
        <w:ind w:left="0"/>
        <w:jc w:val="both"/>
        <w:rPr>
          <w:sz w:val="20"/>
          <w:szCs w:val="20"/>
          <w:lang w:val="en-US"/>
        </w:rPr>
      </w:pPr>
      <w:r w:rsidRPr="00FE1786">
        <w:rPr>
          <w:sz w:val="20"/>
          <w:szCs w:val="20"/>
          <w:lang w:val="en-US"/>
        </w:rPr>
        <w:t xml:space="preserve">where </w:t>
      </w:r>
      <w:r w:rsidRPr="00FE1786">
        <w:rPr>
          <w:position w:val="-4"/>
          <w:sz w:val="20"/>
          <w:szCs w:val="20"/>
          <w:lang w:val="en-US"/>
        </w:rPr>
        <w:object w:dxaOrig="240" w:dyaOrig="279" w14:anchorId="1ED521EA">
          <v:shape id="_x0000_i1027" type="#_x0000_t75" style="width:12pt;height:14.25pt" o:ole="">
            <v:imagedata r:id="rId11" o:title=""/>
          </v:shape>
          <o:OLEObject Type="Embed" ProgID="Equation.3" ShapeID="_x0000_i1027" DrawAspect="Content" ObjectID="_1715435562" r:id="rId12"/>
        </w:object>
      </w:r>
      <w:r w:rsidRPr="00FE1786">
        <w:rPr>
          <w:sz w:val="20"/>
          <w:szCs w:val="20"/>
          <w:lang w:val="en-US"/>
        </w:rPr>
        <w:t xml:space="preserve"> – vector with projections, </w:t>
      </w:r>
      <w:r w:rsidRPr="00FE1786">
        <w:rPr>
          <w:i/>
          <w:sz w:val="20"/>
          <w:szCs w:val="20"/>
          <w:lang w:val="en-US"/>
        </w:rPr>
        <w:t>X</w:t>
      </w:r>
      <w:r w:rsidRPr="00FE1786">
        <w:rPr>
          <w:sz w:val="20"/>
          <w:szCs w:val="20"/>
          <w:vertAlign w:val="subscript"/>
          <w:lang w:val="en-US"/>
        </w:rPr>
        <w:t>1</w:t>
      </w:r>
      <w:r w:rsidRPr="00FE1786">
        <w:rPr>
          <w:sz w:val="20"/>
          <w:szCs w:val="20"/>
          <w:lang w:val="en-US"/>
        </w:rPr>
        <w:t xml:space="preserve">, </w:t>
      </w:r>
      <w:r w:rsidRPr="00FE1786">
        <w:rPr>
          <w:i/>
          <w:sz w:val="20"/>
          <w:szCs w:val="20"/>
          <w:lang w:val="en-US"/>
        </w:rPr>
        <w:t>X</w:t>
      </w:r>
      <w:r w:rsidRPr="00FE1786">
        <w:rPr>
          <w:sz w:val="20"/>
          <w:szCs w:val="20"/>
          <w:vertAlign w:val="subscript"/>
          <w:lang w:val="en-US"/>
        </w:rPr>
        <w:t>2</w:t>
      </w:r>
      <w:r w:rsidRPr="00FE1786">
        <w:rPr>
          <w:sz w:val="20"/>
          <w:szCs w:val="20"/>
          <w:lang w:val="en-US"/>
        </w:rPr>
        <w:t xml:space="preserve"> … </w:t>
      </w:r>
      <w:r w:rsidRPr="00FE1786">
        <w:rPr>
          <w:i/>
          <w:sz w:val="20"/>
          <w:szCs w:val="20"/>
          <w:lang w:val="en-US"/>
        </w:rPr>
        <w:t>X</w:t>
      </w:r>
      <w:r w:rsidRPr="00FE1786">
        <w:rPr>
          <w:i/>
          <w:sz w:val="20"/>
          <w:szCs w:val="20"/>
          <w:vertAlign w:val="subscript"/>
          <w:lang w:val="en-US"/>
        </w:rPr>
        <w:t>N</w:t>
      </w:r>
      <w:r w:rsidRPr="00FE1786">
        <w:rPr>
          <w:sz w:val="20"/>
          <w:szCs w:val="20"/>
          <w:lang w:val="en-US"/>
        </w:rPr>
        <w:t xml:space="preserve">, </w:t>
      </w:r>
      <w:r w:rsidRPr="00FE1786">
        <w:rPr>
          <w:i/>
          <w:sz w:val="20"/>
          <w:szCs w:val="20"/>
          <w:lang w:val="en-US"/>
        </w:rPr>
        <w:t>f</w:t>
      </w:r>
      <w:r w:rsidRPr="00FE1786">
        <w:rPr>
          <w:i/>
          <w:sz w:val="20"/>
          <w:szCs w:val="20"/>
          <w:vertAlign w:val="subscript"/>
          <w:lang w:val="en-US"/>
        </w:rPr>
        <w:t>i</w:t>
      </w:r>
      <w:r w:rsidRPr="00FE1786">
        <w:rPr>
          <w:sz w:val="20"/>
          <w:szCs w:val="20"/>
          <w:lang w:val="en-US"/>
        </w:rPr>
        <w:t xml:space="preserve"> – function ev</w:t>
      </w:r>
      <w:r w:rsidRPr="00FE1786">
        <w:rPr>
          <w:sz w:val="20"/>
          <w:szCs w:val="20"/>
          <w:lang w:val="en-US"/>
        </w:rPr>
        <w:t>i</w:t>
      </w:r>
      <w:r w:rsidRPr="00FE1786">
        <w:rPr>
          <w:sz w:val="20"/>
          <w:szCs w:val="20"/>
          <w:lang w:val="en-US"/>
        </w:rPr>
        <w:t>dently not dependent on time, λ – the quantity describing the internal and external sy</w:t>
      </w:r>
      <w:r w:rsidRPr="00FE1786">
        <w:rPr>
          <w:sz w:val="20"/>
          <w:szCs w:val="20"/>
          <w:lang w:val="en-US"/>
        </w:rPr>
        <w:t>s</w:t>
      </w:r>
      <w:r w:rsidRPr="00FE1786">
        <w:rPr>
          <w:sz w:val="20"/>
          <w:szCs w:val="20"/>
          <w:lang w:val="en-US"/>
        </w:rPr>
        <w:t>tem conditions.</w:t>
      </w:r>
    </w:p>
    <w:p w14:paraId="353AABB5" w14:textId="77777777" w:rsidR="0089156E" w:rsidRPr="00FE1786" w:rsidRDefault="0089156E" w:rsidP="0089156E">
      <w:pPr>
        <w:pStyle w:val="a4"/>
        <w:ind w:left="0" w:firstLine="567"/>
        <w:jc w:val="both"/>
        <w:rPr>
          <w:sz w:val="20"/>
          <w:szCs w:val="20"/>
          <w:lang w:val="en-US"/>
        </w:rPr>
      </w:pPr>
      <w:r w:rsidRPr="00FE1786">
        <w:rPr>
          <w:sz w:val="20"/>
          <w:szCs w:val="20"/>
          <w:lang w:val="en-US"/>
        </w:rPr>
        <w:t>Among the system solutions (1) there occur the solutions describing the stationary states</w:t>
      </w:r>
    </w:p>
    <w:p w14:paraId="26DA0D95" w14:textId="77777777" w:rsidR="0089156E" w:rsidRPr="00FE1786" w:rsidRDefault="0089156E" w:rsidP="0089156E">
      <w:pPr>
        <w:pStyle w:val="a4"/>
        <w:ind w:left="0" w:firstLine="567"/>
        <w:jc w:val="right"/>
        <w:rPr>
          <w:sz w:val="20"/>
          <w:szCs w:val="20"/>
          <w:lang w:val="en-US"/>
        </w:rPr>
      </w:pPr>
      <w:r w:rsidRPr="00FE1786">
        <w:rPr>
          <w:position w:val="-20"/>
          <w:sz w:val="20"/>
          <w:szCs w:val="20"/>
          <w:lang w:val="en-US"/>
        </w:rPr>
        <w:object w:dxaOrig="1620" w:dyaOrig="520" w14:anchorId="7182CE38">
          <v:shape id="_x0000_i1028" type="#_x0000_t75" style="width:81pt;height:26.25pt" o:ole="">
            <v:imagedata r:id="rId13" o:title=""/>
          </v:shape>
          <o:OLEObject Type="Embed" ProgID="Equation.3" ShapeID="_x0000_i1028" DrawAspect="Content" ObjectID="_1715435563" r:id="rId14"/>
        </w:object>
      </w:r>
      <w:r w:rsidRPr="00FE1786">
        <w:rPr>
          <w:sz w:val="20"/>
          <w:szCs w:val="20"/>
          <w:lang w:val="en-US"/>
        </w:rPr>
        <w:t>.</w:t>
      </w:r>
      <w:r w:rsidRPr="00FE1786">
        <w:rPr>
          <w:sz w:val="20"/>
          <w:szCs w:val="20"/>
          <w:lang w:val="en-US"/>
        </w:rPr>
        <w:tab/>
      </w:r>
      <w:r w:rsidRPr="00FE1786">
        <w:rPr>
          <w:sz w:val="20"/>
          <w:szCs w:val="20"/>
          <w:lang w:val="en-US"/>
        </w:rPr>
        <w:tab/>
      </w:r>
      <w:r w:rsidRPr="00FE1786">
        <w:rPr>
          <w:sz w:val="20"/>
          <w:szCs w:val="20"/>
          <w:lang w:val="en-US"/>
        </w:rPr>
        <w:tab/>
        <w:t>(2)</w:t>
      </w:r>
    </w:p>
    <w:p w14:paraId="1647C3E8" w14:textId="77777777" w:rsidR="0089156E" w:rsidRPr="00FE1786" w:rsidRDefault="0089156E" w:rsidP="0089156E">
      <w:pPr>
        <w:pStyle w:val="a4"/>
        <w:ind w:left="0" w:firstLine="567"/>
        <w:jc w:val="both"/>
        <w:rPr>
          <w:sz w:val="20"/>
          <w:szCs w:val="20"/>
          <w:lang w:val="en-US"/>
        </w:rPr>
      </w:pPr>
      <w:r w:rsidRPr="00FE1786">
        <w:rPr>
          <w:sz w:val="20"/>
          <w:szCs w:val="20"/>
          <w:lang w:val="en-US"/>
        </w:rPr>
        <w:t xml:space="preserve">The solution of system (1) are the points in the stationary phase space. Dividing the left and the right sides of the system (1) when </w:t>
      </w:r>
      <w:proofErr w:type="spellStart"/>
      <w:r w:rsidRPr="00FE1786">
        <w:rPr>
          <w:sz w:val="20"/>
          <w:szCs w:val="20"/>
          <w:lang w:val="en-US"/>
        </w:rPr>
        <w:t>i</w:t>
      </w:r>
      <w:proofErr w:type="spellEnd"/>
      <w:r w:rsidRPr="00FE1786">
        <w:rPr>
          <w:sz w:val="20"/>
          <w:szCs w:val="20"/>
          <w:lang w:val="en-US"/>
        </w:rPr>
        <w:t xml:space="preserve"> ≠ </w:t>
      </w:r>
      <w:smartTag w:uri="urn:schemas-microsoft-com:office:smarttags" w:element="metricconverter">
        <w:smartTagPr>
          <w:attr w:name="ProductID" w:val="1 in"/>
        </w:smartTagPr>
        <w:r w:rsidRPr="00FE1786">
          <w:rPr>
            <w:sz w:val="20"/>
            <w:szCs w:val="20"/>
            <w:lang w:val="en-US"/>
          </w:rPr>
          <w:t>1 in</w:t>
        </w:r>
      </w:smartTag>
      <w:r w:rsidRPr="00FE1786">
        <w:rPr>
          <w:sz w:val="20"/>
          <w:szCs w:val="20"/>
          <w:lang w:val="en-US"/>
        </w:rPr>
        <w:t xml:space="preserve"> equ</w:t>
      </w:r>
      <w:r w:rsidRPr="00FE1786">
        <w:rPr>
          <w:sz w:val="20"/>
          <w:szCs w:val="20"/>
          <w:lang w:val="en-US"/>
        </w:rPr>
        <w:t>a</w:t>
      </w:r>
      <w:r w:rsidRPr="00FE1786">
        <w:rPr>
          <w:sz w:val="20"/>
          <w:szCs w:val="20"/>
          <w:lang w:val="en-US"/>
        </w:rPr>
        <w:t xml:space="preserve">tion (2) for </w:t>
      </w:r>
      <w:proofErr w:type="spellStart"/>
      <w:r w:rsidRPr="00FE1786">
        <w:rPr>
          <w:i/>
          <w:sz w:val="20"/>
          <w:szCs w:val="20"/>
          <w:lang w:val="en-US"/>
        </w:rPr>
        <w:t>i</w:t>
      </w:r>
      <w:proofErr w:type="spellEnd"/>
      <w:r w:rsidRPr="00FE1786">
        <w:rPr>
          <w:sz w:val="20"/>
          <w:szCs w:val="20"/>
          <w:lang w:val="en-US"/>
        </w:rPr>
        <w:t>=1 results</w:t>
      </w:r>
    </w:p>
    <w:p w14:paraId="5A33464A" w14:textId="77777777" w:rsidR="0089156E" w:rsidRPr="00FE1786" w:rsidRDefault="0089156E" w:rsidP="0089156E">
      <w:pPr>
        <w:pStyle w:val="a4"/>
        <w:ind w:left="0" w:firstLine="567"/>
        <w:jc w:val="right"/>
        <w:rPr>
          <w:sz w:val="20"/>
          <w:szCs w:val="20"/>
          <w:lang w:val="en-US"/>
        </w:rPr>
      </w:pPr>
      <w:r w:rsidRPr="00FE1786">
        <w:rPr>
          <w:position w:val="-28"/>
          <w:sz w:val="20"/>
          <w:szCs w:val="20"/>
          <w:lang w:val="en-US"/>
        </w:rPr>
        <w:object w:dxaOrig="1820" w:dyaOrig="660" w14:anchorId="422E2DBC">
          <v:shape id="_x0000_i1029" type="#_x0000_t75" style="width:90.75pt;height:33pt" o:ole="">
            <v:imagedata r:id="rId15" o:title=""/>
          </v:shape>
          <o:OLEObject Type="Embed" ProgID="Equation.3" ShapeID="_x0000_i1029" DrawAspect="Content" ObjectID="_1715435564" r:id="rId16"/>
        </w:object>
      </w:r>
      <w:r w:rsidRPr="00FE1786">
        <w:rPr>
          <w:sz w:val="20"/>
          <w:szCs w:val="20"/>
          <w:lang w:val="en-US"/>
        </w:rPr>
        <w:t>.</w:t>
      </w:r>
      <w:r w:rsidRPr="00FE1786">
        <w:rPr>
          <w:sz w:val="20"/>
          <w:szCs w:val="20"/>
          <w:lang w:val="en-US"/>
        </w:rPr>
        <w:tab/>
      </w:r>
      <w:r w:rsidRPr="00FE1786">
        <w:rPr>
          <w:sz w:val="20"/>
          <w:szCs w:val="20"/>
          <w:lang w:val="en-US"/>
        </w:rPr>
        <w:tab/>
      </w:r>
      <w:r w:rsidRPr="00FE1786">
        <w:rPr>
          <w:sz w:val="20"/>
          <w:szCs w:val="20"/>
          <w:lang w:val="en-US"/>
        </w:rPr>
        <w:tab/>
        <w:t>(3)</w:t>
      </w:r>
    </w:p>
    <w:p w14:paraId="7C1C68C2" w14:textId="77777777" w:rsidR="0089156E" w:rsidRPr="00FE1786" w:rsidRDefault="0089156E" w:rsidP="0089156E">
      <w:pPr>
        <w:pStyle w:val="a4"/>
        <w:widowControl w:val="0"/>
        <w:ind w:left="0" w:firstLine="567"/>
        <w:jc w:val="both"/>
        <w:rPr>
          <w:sz w:val="20"/>
          <w:szCs w:val="20"/>
          <w:lang w:val="en-US"/>
        </w:rPr>
      </w:pPr>
      <w:r w:rsidRPr="00FE1786">
        <w:rPr>
          <w:sz w:val="20"/>
          <w:szCs w:val="20"/>
          <w:lang w:val="en-US"/>
        </w:rPr>
        <w:t>The solution of the equation system (3) gives the phase tr</w:t>
      </w:r>
      <w:r w:rsidRPr="00FE1786">
        <w:rPr>
          <w:sz w:val="20"/>
          <w:szCs w:val="20"/>
          <w:lang w:val="en-US"/>
        </w:rPr>
        <w:t>a</w:t>
      </w:r>
      <w:r w:rsidRPr="00FE1786">
        <w:rPr>
          <w:sz w:val="20"/>
          <w:szCs w:val="20"/>
          <w:lang w:val="en-US"/>
        </w:rPr>
        <w:t>jectory in space.</w:t>
      </w:r>
      <w:r w:rsidRPr="00FE1786">
        <w:rPr>
          <w:lang w:val="en-US"/>
        </w:rPr>
        <w:t xml:space="preserve"> </w:t>
      </w:r>
      <w:r w:rsidRPr="00FE1786">
        <w:rPr>
          <w:sz w:val="20"/>
          <w:szCs w:val="20"/>
          <w:lang w:val="en-US"/>
        </w:rPr>
        <w:t xml:space="preserve">Changing the parameters λ in equation (1) causes the nature of the </w:t>
      </w:r>
      <w:r w:rsidRPr="00FE1786">
        <w:rPr>
          <w:sz w:val="20"/>
          <w:szCs w:val="20"/>
          <w:lang w:val="en-US"/>
        </w:rPr>
        <w:lastRenderedPageBreak/>
        <w:t xml:space="preserve">decisions change. There appear (disappear), new </w:t>
      </w:r>
      <w:proofErr w:type="gramStart"/>
      <w:r w:rsidRPr="00FE1786">
        <w:rPr>
          <w:sz w:val="20"/>
          <w:szCs w:val="20"/>
          <w:lang w:val="en-US"/>
        </w:rPr>
        <w:t>particular points</w:t>
      </w:r>
      <w:proofErr w:type="gramEnd"/>
      <w:r w:rsidRPr="00FE1786">
        <w:rPr>
          <w:sz w:val="20"/>
          <w:szCs w:val="20"/>
          <w:lang w:val="en-US"/>
        </w:rPr>
        <w:t xml:space="preserve">. Stable </w:t>
      </w:r>
      <w:proofErr w:type="gramStart"/>
      <w:r w:rsidRPr="00FE1786">
        <w:rPr>
          <w:sz w:val="20"/>
          <w:szCs w:val="20"/>
          <w:lang w:val="en-US"/>
        </w:rPr>
        <w:t>particular points</w:t>
      </w:r>
      <w:proofErr w:type="gramEnd"/>
      <w:r w:rsidRPr="00FE1786">
        <w:rPr>
          <w:sz w:val="20"/>
          <w:szCs w:val="20"/>
          <w:lang w:val="en-US"/>
        </w:rPr>
        <w:t xml:space="preserve"> become unstable, and vice versa, etc. At that, the form and location of the trajectory in the phase space is changing. If the structure of the phase trajectories does not change, the solution is structurally stable. If the structure of the phase trajectories changes, the solution is unstable. The value of the parameter λ = </w:t>
      </w:r>
      <w:proofErr w:type="spellStart"/>
      <w:r w:rsidRPr="00FE1786">
        <w:rPr>
          <w:sz w:val="20"/>
          <w:szCs w:val="20"/>
          <w:lang w:val="en-US"/>
        </w:rPr>
        <w:t>λu</w:t>
      </w:r>
      <w:proofErr w:type="spellEnd"/>
      <w:r w:rsidRPr="00FE1786">
        <w:rPr>
          <w:sz w:val="20"/>
          <w:szCs w:val="20"/>
          <w:lang w:val="en-US"/>
        </w:rPr>
        <w:t>, at which the qualitative picture of the traje</w:t>
      </w:r>
      <w:r w:rsidRPr="00FE1786">
        <w:rPr>
          <w:sz w:val="20"/>
          <w:szCs w:val="20"/>
          <w:lang w:val="en-US"/>
        </w:rPr>
        <w:t>c</w:t>
      </w:r>
      <w:r w:rsidRPr="00FE1786">
        <w:rPr>
          <w:sz w:val="20"/>
          <w:szCs w:val="20"/>
          <w:lang w:val="en-US"/>
        </w:rPr>
        <w:t>tories drast</w:t>
      </w:r>
      <w:r w:rsidRPr="00FE1786">
        <w:rPr>
          <w:sz w:val="20"/>
          <w:szCs w:val="20"/>
          <w:lang w:val="en-US"/>
        </w:rPr>
        <w:t>i</w:t>
      </w:r>
      <w:r w:rsidRPr="00FE1786">
        <w:rPr>
          <w:sz w:val="20"/>
          <w:szCs w:val="20"/>
          <w:lang w:val="en-US"/>
        </w:rPr>
        <w:t xml:space="preserve">cally changes, is being critical or </w:t>
      </w:r>
      <w:proofErr w:type="spellStart"/>
      <w:r w:rsidRPr="00FE1786">
        <w:rPr>
          <w:sz w:val="20"/>
          <w:szCs w:val="20"/>
          <w:lang w:val="en-US"/>
        </w:rPr>
        <w:t>bifurcational</w:t>
      </w:r>
      <w:proofErr w:type="spellEnd"/>
      <w:r w:rsidRPr="00FE1786">
        <w:rPr>
          <w:sz w:val="20"/>
          <w:szCs w:val="20"/>
          <w:lang w:val="en-US"/>
        </w:rPr>
        <w:t xml:space="preserve"> and the points are being </w:t>
      </w:r>
      <w:proofErr w:type="spellStart"/>
      <w:r w:rsidRPr="00FE1786">
        <w:rPr>
          <w:sz w:val="20"/>
          <w:szCs w:val="20"/>
          <w:lang w:val="en-US"/>
        </w:rPr>
        <w:t>b</w:t>
      </w:r>
      <w:r w:rsidRPr="00FE1786">
        <w:rPr>
          <w:sz w:val="20"/>
          <w:szCs w:val="20"/>
          <w:lang w:val="en-US"/>
        </w:rPr>
        <w:t>i</w:t>
      </w:r>
      <w:r w:rsidRPr="00FE1786">
        <w:rPr>
          <w:sz w:val="20"/>
          <w:szCs w:val="20"/>
          <w:lang w:val="en-US"/>
        </w:rPr>
        <w:t>furcational</w:t>
      </w:r>
      <w:proofErr w:type="spellEnd"/>
      <w:r w:rsidRPr="00FE1786">
        <w:rPr>
          <w:sz w:val="20"/>
          <w:szCs w:val="20"/>
          <w:lang w:val="en-US"/>
        </w:rPr>
        <w:t xml:space="preserve"> accordingly. (Fig.1.).</w:t>
      </w:r>
    </w:p>
    <w:p w14:paraId="68EBDF8C" w14:textId="77777777" w:rsidR="0089156E" w:rsidRPr="00FE1786" w:rsidRDefault="0089156E" w:rsidP="0089156E">
      <w:pPr>
        <w:pStyle w:val="a4"/>
        <w:ind w:left="0" w:firstLine="567"/>
        <w:jc w:val="both"/>
        <w:rPr>
          <w:sz w:val="20"/>
          <w:szCs w:val="20"/>
          <w:lang w:val="en-US"/>
        </w:rPr>
      </w:pPr>
    </w:p>
    <w:p w14:paraId="3BEBEE7A" w14:textId="77777777" w:rsidR="0089156E" w:rsidRPr="00FE1786" w:rsidRDefault="0089156E" w:rsidP="00FE1786">
      <w:pPr>
        <w:pStyle w:val="a4"/>
        <w:ind w:left="0"/>
        <w:jc w:val="center"/>
        <w:rPr>
          <w:b/>
          <w:sz w:val="18"/>
          <w:szCs w:val="18"/>
          <w:lang w:val="en-US"/>
        </w:rPr>
      </w:pPr>
      <w:r w:rsidRPr="00FE1786">
        <w:rPr>
          <w:b/>
          <w:sz w:val="18"/>
          <w:szCs w:val="18"/>
          <w:shd w:val="clear" w:color="auto" w:fill="FFFFFF"/>
          <w:lang w:val="en-US"/>
        </w:rPr>
        <w:t>References:</w:t>
      </w:r>
    </w:p>
    <w:p w14:paraId="65289862" w14:textId="77777777" w:rsidR="0089156E" w:rsidRPr="00FE1786" w:rsidRDefault="0089156E" w:rsidP="006E7A02">
      <w:pPr>
        <w:numPr>
          <w:ilvl w:val="0"/>
          <w:numId w:val="10"/>
        </w:numPr>
        <w:ind w:left="285" w:hanging="285"/>
        <w:jc w:val="both"/>
        <w:rPr>
          <w:sz w:val="18"/>
          <w:szCs w:val="18"/>
          <w:lang w:val="en-US"/>
        </w:rPr>
      </w:pPr>
      <w:proofErr w:type="spellStart"/>
      <w:r w:rsidRPr="00FE1786">
        <w:rPr>
          <w:sz w:val="18"/>
          <w:szCs w:val="18"/>
          <w:lang w:val="en-US"/>
        </w:rPr>
        <w:t>Guschin</w:t>
      </w:r>
      <w:proofErr w:type="spellEnd"/>
      <w:r w:rsidRPr="00FE1786">
        <w:rPr>
          <w:sz w:val="18"/>
          <w:szCs w:val="18"/>
          <w:lang w:val="en-US"/>
        </w:rPr>
        <w:t xml:space="preserve"> V.M. The new concept and its implementation in the development of highly efficient means of pneumatic transport of bulk materials / V.M. </w:t>
      </w:r>
      <w:proofErr w:type="spellStart"/>
      <w:r w:rsidRPr="00FE1786">
        <w:rPr>
          <w:sz w:val="18"/>
          <w:szCs w:val="18"/>
          <w:lang w:val="en-US"/>
        </w:rPr>
        <w:t>Guschin</w:t>
      </w:r>
      <w:proofErr w:type="spellEnd"/>
      <w:r w:rsidRPr="00FE1786">
        <w:rPr>
          <w:sz w:val="18"/>
          <w:szCs w:val="18"/>
          <w:lang w:val="en-US"/>
        </w:rPr>
        <w:t xml:space="preserve"> // </w:t>
      </w:r>
      <w:proofErr w:type="spellStart"/>
      <w:r w:rsidRPr="00FE1786">
        <w:rPr>
          <w:sz w:val="18"/>
          <w:szCs w:val="18"/>
          <w:lang w:val="en-US"/>
        </w:rPr>
        <w:t>Mashinoznavstvo</w:t>
      </w:r>
      <w:proofErr w:type="spellEnd"/>
      <w:r w:rsidRPr="00FE1786">
        <w:rPr>
          <w:sz w:val="18"/>
          <w:szCs w:val="18"/>
          <w:lang w:val="en-US"/>
        </w:rPr>
        <w:t>, 2000, №2 (23). – pp. 39-43.</w:t>
      </w:r>
    </w:p>
    <w:p w14:paraId="616ACE2D" w14:textId="77777777" w:rsidR="0089156E" w:rsidRPr="00FE1786" w:rsidRDefault="0089156E" w:rsidP="006E7A02">
      <w:pPr>
        <w:numPr>
          <w:ilvl w:val="0"/>
          <w:numId w:val="10"/>
        </w:numPr>
        <w:ind w:left="285" w:hanging="285"/>
        <w:jc w:val="both"/>
        <w:rPr>
          <w:sz w:val="18"/>
          <w:szCs w:val="18"/>
          <w:lang w:val="en-US"/>
        </w:rPr>
      </w:pPr>
      <w:proofErr w:type="spellStart"/>
      <w:proofErr w:type="gramStart"/>
      <w:r w:rsidRPr="00FE1786">
        <w:rPr>
          <w:sz w:val="18"/>
          <w:szCs w:val="18"/>
          <w:lang w:val="en-US"/>
        </w:rPr>
        <w:t>Berzhe</w:t>
      </w:r>
      <w:proofErr w:type="spellEnd"/>
      <w:r w:rsidRPr="00FE1786">
        <w:rPr>
          <w:sz w:val="18"/>
          <w:szCs w:val="18"/>
          <w:lang w:val="en-US"/>
        </w:rPr>
        <w:t>  P.</w:t>
      </w:r>
      <w:proofErr w:type="gramEnd"/>
      <w:r w:rsidRPr="00FE1786">
        <w:rPr>
          <w:sz w:val="18"/>
          <w:szCs w:val="18"/>
          <w:lang w:val="en-US"/>
        </w:rPr>
        <w:t xml:space="preserve"> The order in the chaos. About deterministic approach to tu</w:t>
      </w:r>
      <w:r w:rsidRPr="00FE1786">
        <w:rPr>
          <w:sz w:val="18"/>
          <w:szCs w:val="18"/>
          <w:lang w:val="en-US"/>
        </w:rPr>
        <w:t>r</w:t>
      </w:r>
      <w:r w:rsidRPr="00FE1786">
        <w:rPr>
          <w:sz w:val="18"/>
          <w:szCs w:val="18"/>
          <w:lang w:val="en-US"/>
        </w:rPr>
        <w:t>bulence / P. </w:t>
      </w:r>
      <w:proofErr w:type="spellStart"/>
      <w:r w:rsidRPr="00FE1786">
        <w:rPr>
          <w:sz w:val="18"/>
          <w:szCs w:val="18"/>
          <w:lang w:val="en-US"/>
        </w:rPr>
        <w:t>Berzhe</w:t>
      </w:r>
      <w:proofErr w:type="spellEnd"/>
      <w:r w:rsidRPr="00FE1786">
        <w:rPr>
          <w:sz w:val="18"/>
          <w:szCs w:val="18"/>
          <w:lang w:val="en-US"/>
        </w:rPr>
        <w:t xml:space="preserve">, I. Pomo, K. Vidal // – Moscow: </w:t>
      </w:r>
      <w:proofErr w:type="gramStart"/>
      <w:r w:rsidRPr="00FE1786">
        <w:rPr>
          <w:sz w:val="18"/>
          <w:szCs w:val="18"/>
          <w:lang w:val="en-US"/>
        </w:rPr>
        <w:t>the</w:t>
      </w:r>
      <w:proofErr w:type="gramEnd"/>
      <w:r w:rsidRPr="00FE1786">
        <w:rPr>
          <w:sz w:val="18"/>
          <w:szCs w:val="18"/>
          <w:lang w:val="en-US"/>
        </w:rPr>
        <w:t xml:space="preserve"> World, 1991. – 368p.</w:t>
      </w:r>
    </w:p>
    <w:p w14:paraId="597487BC" w14:textId="77777777" w:rsidR="0089156E" w:rsidRPr="00FE1786" w:rsidRDefault="0089156E" w:rsidP="006E7A02">
      <w:pPr>
        <w:numPr>
          <w:ilvl w:val="0"/>
          <w:numId w:val="10"/>
        </w:numPr>
        <w:ind w:left="285" w:hanging="285"/>
        <w:jc w:val="both"/>
        <w:rPr>
          <w:sz w:val="18"/>
          <w:szCs w:val="18"/>
          <w:lang w:val="en-US"/>
        </w:rPr>
      </w:pPr>
      <w:proofErr w:type="spellStart"/>
      <w:r w:rsidRPr="00FE1786">
        <w:rPr>
          <w:sz w:val="18"/>
          <w:szCs w:val="18"/>
          <w:lang w:val="en-US"/>
        </w:rPr>
        <w:t>Sugakov</w:t>
      </w:r>
      <w:proofErr w:type="spellEnd"/>
      <w:r w:rsidRPr="00FE1786">
        <w:rPr>
          <w:sz w:val="18"/>
          <w:szCs w:val="18"/>
          <w:lang w:val="en-US"/>
        </w:rPr>
        <w:t xml:space="preserve"> V.I. Fundamentals of synergy: monograph / V.I. </w:t>
      </w:r>
      <w:proofErr w:type="spellStart"/>
      <w:r w:rsidRPr="00FE1786">
        <w:rPr>
          <w:sz w:val="18"/>
          <w:szCs w:val="18"/>
          <w:lang w:val="en-US"/>
        </w:rPr>
        <w:t>Sugakov</w:t>
      </w:r>
      <w:proofErr w:type="spellEnd"/>
      <w:r w:rsidRPr="00FE1786">
        <w:rPr>
          <w:sz w:val="18"/>
          <w:szCs w:val="18"/>
          <w:lang w:val="en-US"/>
        </w:rPr>
        <w:t xml:space="preserve"> // – Kiev: Guard, 2001. – 287p.</w:t>
      </w:r>
    </w:p>
    <w:p w14:paraId="66882D02" w14:textId="77777777" w:rsidR="0089156E" w:rsidRPr="00FE1786" w:rsidRDefault="0089156E" w:rsidP="006E7A02">
      <w:pPr>
        <w:numPr>
          <w:ilvl w:val="0"/>
          <w:numId w:val="10"/>
        </w:numPr>
        <w:ind w:left="285" w:hanging="285"/>
        <w:jc w:val="both"/>
        <w:rPr>
          <w:sz w:val="18"/>
          <w:szCs w:val="18"/>
          <w:lang w:val="en-US"/>
        </w:rPr>
      </w:pPr>
      <w:proofErr w:type="spellStart"/>
      <w:r w:rsidRPr="00FE1786">
        <w:rPr>
          <w:sz w:val="18"/>
          <w:szCs w:val="18"/>
          <w:lang w:val="en-US"/>
        </w:rPr>
        <w:t>Prigogin</w:t>
      </w:r>
      <w:proofErr w:type="spellEnd"/>
      <w:r w:rsidRPr="00FE1786">
        <w:rPr>
          <w:sz w:val="18"/>
          <w:szCs w:val="18"/>
          <w:lang w:val="en-US"/>
        </w:rPr>
        <w:t xml:space="preserve"> I.V. The end of uncertainty. Time, </w:t>
      </w:r>
      <w:proofErr w:type="gramStart"/>
      <w:r w:rsidRPr="00FE1786">
        <w:rPr>
          <w:sz w:val="18"/>
          <w:szCs w:val="18"/>
          <w:lang w:val="en-US"/>
        </w:rPr>
        <w:t>chaos</w:t>
      </w:r>
      <w:proofErr w:type="gramEnd"/>
      <w:r w:rsidRPr="00FE1786">
        <w:rPr>
          <w:sz w:val="18"/>
          <w:szCs w:val="18"/>
          <w:lang w:val="en-US"/>
        </w:rPr>
        <w:t xml:space="preserve"> and new laws of n</w:t>
      </w:r>
      <w:r w:rsidRPr="00FE1786">
        <w:rPr>
          <w:sz w:val="18"/>
          <w:szCs w:val="18"/>
          <w:lang w:val="en-US"/>
        </w:rPr>
        <w:t>a</w:t>
      </w:r>
      <w:r w:rsidRPr="00FE1786">
        <w:rPr>
          <w:sz w:val="18"/>
          <w:szCs w:val="18"/>
          <w:lang w:val="en-US"/>
        </w:rPr>
        <w:t xml:space="preserve">ture / I.V. </w:t>
      </w:r>
      <w:proofErr w:type="spellStart"/>
      <w:r w:rsidRPr="00FE1786">
        <w:rPr>
          <w:sz w:val="18"/>
          <w:szCs w:val="18"/>
          <w:lang w:val="en-US"/>
        </w:rPr>
        <w:t>Prigogin</w:t>
      </w:r>
      <w:proofErr w:type="spellEnd"/>
      <w:r w:rsidRPr="00FE1786">
        <w:rPr>
          <w:sz w:val="18"/>
          <w:szCs w:val="18"/>
          <w:lang w:val="en-US"/>
        </w:rPr>
        <w:t xml:space="preserve"> // - M, Izhevsk: Institute of Computer research-, 2001. – 178p.</w:t>
      </w:r>
    </w:p>
    <w:p w14:paraId="11338D48" w14:textId="77777777" w:rsidR="00371925" w:rsidRPr="00FE1786" w:rsidRDefault="00371925" w:rsidP="00F412FE">
      <w:pPr>
        <w:pStyle w:val="a4"/>
        <w:ind w:left="426"/>
        <w:jc w:val="both"/>
        <w:rPr>
          <w:sz w:val="18"/>
          <w:szCs w:val="18"/>
          <w:lang w:val="en-US"/>
        </w:rPr>
      </w:pPr>
    </w:p>
    <w:sectPr w:rsidR="00371925" w:rsidRPr="00FE1786" w:rsidSect="001B3FB4">
      <w:footerReference w:type="even" r:id="rId17"/>
      <w:footerReference w:type="default" r:id="rId18"/>
      <w:pgSz w:w="8392" w:h="11907" w:code="11"/>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AC07" w14:textId="77777777" w:rsidR="00B914FF" w:rsidRDefault="00B914FF" w:rsidP="00CF4FFB">
      <w:r>
        <w:separator/>
      </w:r>
    </w:p>
  </w:endnote>
  <w:endnote w:type="continuationSeparator" w:id="0">
    <w:p w14:paraId="4F148E49" w14:textId="77777777" w:rsidR="00B914FF" w:rsidRDefault="00B914FF" w:rsidP="00C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DC2" w14:textId="77777777" w:rsidR="00C42369" w:rsidRPr="00A95B0B" w:rsidRDefault="00C42369" w:rsidP="00A95B0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6C2" w14:textId="77777777" w:rsidR="00C42369" w:rsidRPr="00A95B0B" w:rsidRDefault="00C42369" w:rsidP="00A95B0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8F39" w14:textId="77777777" w:rsidR="00B914FF" w:rsidRDefault="00B914FF" w:rsidP="00CF4FFB">
      <w:r>
        <w:separator/>
      </w:r>
    </w:p>
  </w:footnote>
  <w:footnote w:type="continuationSeparator" w:id="0">
    <w:p w14:paraId="7CA72831" w14:textId="77777777" w:rsidR="00B914FF" w:rsidRDefault="00B914FF" w:rsidP="00CF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 w15:restartNumberingAfterBreak="0">
    <w:nsid w:val="0368572C"/>
    <w:multiLevelType w:val="hybridMultilevel"/>
    <w:tmpl w:val="E864F9F2"/>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2" w15:restartNumberingAfterBreak="0">
    <w:nsid w:val="0C5A7C22"/>
    <w:multiLevelType w:val="hybridMultilevel"/>
    <w:tmpl w:val="0AF25F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7E545E"/>
    <w:multiLevelType w:val="hybridMultilevel"/>
    <w:tmpl w:val="8E340DE0"/>
    <w:lvl w:ilvl="0" w:tplc="6BE6F3C6">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710E20"/>
    <w:multiLevelType w:val="hybridMultilevel"/>
    <w:tmpl w:val="4FA253E6"/>
    <w:lvl w:ilvl="0" w:tplc="3A240570">
      <w:start w:val="1"/>
      <w:numFmt w:val="decimal"/>
      <w:lvlText w:val="%1."/>
      <w:lvlJc w:val="left"/>
      <w:pPr>
        <w:ind w:left="1362" w:hanging="79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F730C3"/>
    <w:multiLevelType w:val="hybridMultilevel"/>
    <w:tmpl w:val="D936817E"/>
    <w:lvl w:ilvl="0" w:tplc="5FF6DA3C">
      <w:start w:val="1"/>
      <w:numFmt w:val="decimal"/>
      <w:lvlText w:val="%1."/>
      <w:lvlJc w:val="left"/>
      <w:pPr>
        <w:ind w:left="1597" w:hanging="8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6D61EB"/>
    <w:multiLevelType w:val="hybridMultilevel"/>
    <w:tmpl w:val="AA08624C"/>
    <w:lvl w:ilvl="0" w:tplc="0470A022">
      <w:start w:val="1"/>
      <w:numFmt w:val="decimal"/>
      <w:lvlText w:val="%1."/>
      <w:lvlJc w:val="left"/>
      <w:pPr>
        <w:ind w:left="1335" w:hanging="7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5E4C23"/>
    <w:multiLevelType w:val="hybridMultilevel"/>
    <w:tmpl w:val="0E52DFB4"/>
    <w:lvl w:ilvl="0" w:tplc="AAAC2A32">
      <w:numFmt w:val="bullet"/>
      <w:lvlText w:val="•"/>
      <w:lvlJc w:val="left"/>
      <w:pPr>
        <w:ind w:left="1621" w:hanging="912"/>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E2953D1"/>
    <w:multiLevelType w:val="hybridMultilevel"/>
    <w:tmpl w:val="2E084738"/>
    <w:lvl w:ilvl="0" w:tplc="62EE9D18">
      <w:start w:val="1"/>
      <w:numFmt w:val="decimal"/>
      <w:lvlText w:val="%1."/>
      <w:lvlJc w:val="left"/>
      <w:pPr>
        <w:ind w:left="1275" w:hanging="7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FF008A"/>
    <w:multiLevelType w:val="hybridMultilevel"/>
    <w:tmpl w:val="1ECCE624"/>
    <w:lvl w:ilvl="0" w:tplc="B838DC18">
      <w:start w:val="1"/>
      <w:numFmt w:val="decimal"/>
      <w:lvlText w:val="%1."/>
      <w:lvlJc w:val="left"/>
      <w:pPr>
        <w:ind w:left="1323" w:hanging="7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93615B"/>
    <w:multiLevelType w:val="hybridMultilevel"/>
    <w:tmpl w:val="B9267D7C"/>
    <w:lvl w:ilvl="0" w:tplc="6EF8BBC2">
      <w:start w:val="1"/>
      <w:numFmt w:val="decimal"/>
      <w:lvlText w:val="%1."/>
      <w:lvlJc w:val="left"/>
      <w:pPr>
        <w:ind w:left="1597" w:hanging="8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82CB6"/>
    <w:multiLevelType w:val="hybridMultilevel"/>
    <w:tmpl w:val="0C72B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6B5AED"/>
    <w:multiLevelType w:val="hybridMultilevel"/>
    <w:tmpl w:val="59EC3B44"/>
    <w:lvl w:ilvl="0" w:tplc="DDBC0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6616945"/>
    <w:multiLevelType w:val="hybridMultilevel"/>
    <w:tmpl w:val="84646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E3AA9"/>
    <w:multiLevelType w:val="hybridMultilevel"/>
    <w:tmpl w:val="957A028A"/>
    <w:lvl w:ilvl="0" w:tplc="B2F4DCD4">
      <w:start w:val="1"/>
      <w:numFmt w:val="decimal"/>
      <w:lvlText w:val="%1."/>
      <w:lvlJc w:val="left"/>
      <w:pPr>
        <w:ind w:left="1371" w:hanging="804"/>
      </w:pPr>
      <w:rPr>
        <w:rFonts w:hint="default"/>
        <w:b w:val="0"/>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E12ADB"/>
    <w:multiLevelType w:val="hybridMultilevel"/>
    <w:tmpl w:val="4FA253E6"/>
    <w:lvl w:ilvl="0" w:tplc="3A240570">
      <w:start w:val="1"/>
      <w:numFmt w:val="decimal"/>
      <w:lvlText w:val="%1."/>
      <w:lvlJc w:val="left"/>
      <w:pPr>
        <w:ind w:left="1362" w:hanging="79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653A69"/>
    <w:multiLevelType w:val="hybridMultilevel"/>
    <w:tmpl w:val="59D4AD7C"/>
    <w:lvl w:ilvl="0" w:tplc="33FA735E">
      <w:start w:val="1"/>
      <w:numFmt w:val="decimal"/>
      <w:lvlText w:val="%1."/>
      <w:lvlJc w:val="left"/>
      <w:pPr>
        <w:ind w:left="1206" w:hanging="696"/>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15:restartNumberingAfterBreak="0">
    <w:nsid w:val="407D44CC"/>
    <w:multiLevelType w:val="hybridMultilevel"/>
    <w:tmpl w:val="12CA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66199"/>
    <w:multiLevelType w:val="hybridMultilevel"/>
    <w:tmpl w:val="3F68E3EC"/>
    <w:lvl w:ilvl="0" w:tplc="853842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3600D62"/>
    <w:multiLevelType w:val="hybridMultilevel"/>
    <w:tmpl w:val="9FCE38BE"/>
    <w:lvl w:ilvl="0" w:tplc="AFE684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654459D"/>
    <w:multiLevelType w:val="hybridMultilevel"/>
    <w:tmpl w:val="0D666DB0"/>
    <w:lvl w:ilvl="0" w:tplc="EC28423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C924EEF"/>
    <w:multiLevelType w:val="hybridMultilevel"/>
    <w:tmpl w:val="4FA253E6"/>
    <w:lvl w:ilvl="0" w:tplc="3A240570">
      <w:start w:val="1"/>
      <w:numFmt w:val="decimal"/>
      <w:lvlText w:val="%1."/>
      <w:lvlJc w:val="left"/>
      <w:pPr>
        <w:ind w:left="1362" w:hanging="79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D452133"/>
    <w:multiLevelType w:val="hybridMultilevel"/>
    <w:tmpl w:val="D46CD39E"/>
    <w:lvl w:ilvl="0" w:tplc="D4904B92">
      <w:start w:val="1"/>
      <w:numFmt w:val="decimal"/>
      <w:lvlText w:val="%1."/>
      <w:lvlJc w:val="left"/>
      <w:pPr>
        <w:tabs>
          <w:tab w:val="num" w:pos="0"/>
        </w:tabs>
        <w:ind w:left="720" w:hanging="360"/>
      </w:pPr>
      <w:rPr>
        <w:rFonts w:ascii="Times New Roman" w:hAnsi="Times New Roman" w:cs="Times New Roman"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70EF3"/>
    <w:multiLevelType w:val="hybridMultilevel"/>
    <w:tmpl w:val="496AD0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F1646EA"/>
    <w:multiLevelType w:val="hybridMultilevel"/>
    <w:tmpl w:val="CE7E4E84"/>
    <w:lvl w:ilvl="0" w:tplc="856262AC">
      <w:start w:val="1"/>
      <w:numFmt w:val="decimal"/>
      <w:lvlText w:val="%1."/>
      <w:lvlJc w:val="left"/>
      <w:pPr>
        <w:ind w:left="909" w:hanging="552"/>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51A7419B"/>
    <w:multiLevelType w:val="hybridMultilevel"/>
    <w:tmpl w:val="43CC734E"/>
    <w:lvl w:ilvl="0" w:tplc="5C6ADA38">
      <w:start w:val="1"/>
      <w:numFmt w:val="decimal"/>
      <w:lvlText w:val="%1."/>
      <w:lvlJc w:val="left"/>
      <w:pPr>
        <w:ind w:left="1158" w:hanging="636"/>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26" w15:restartNumberingAfterBreak="0">
    <w:nsid w:val="53367AB1"/>
    <w:multiLevelType w:val="hybridMultilevel"/>
    <w:tmpl w:val="EFBA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A36F12"/>
    <w:multiLevelType w:val="multilevel"/>
    <w:tmpl w:val="9E84953C"/>
    <w:lvl w:ilvl="0">
      <w:start w:val="1"/>
      <w:numFmt w:val="decimal"/>
      <w:pStyle w:val="a"/>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706428A"/>
    <w:multiLevelType w:val="hybridMultilevel"/>
    <w:tmpl w:val="B226FE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266345A"/>
    <w:multiLevelType w:val="hybridMultilevel"/>
    <w:tmpl w:val="17D6E1CC"/>
    <w:lvl w:ilvl="0" w:tplc="C17E9120">
      <w:start w:val="1"/>
      <w:numFmt w:val="decimal"/>
      <w:lvlText w:val="%1."/>
      <w:lvlJc w:val="left"/>
      <w:pPr>
        <w:ind w:left="1311" w:hanging="7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4695C3B"/>
    <w:multiLevelType w:val="hybridMultilevel"/>
    <w:tmpl w:val="4FA253E6"/>
    <w:lvl w:ilvl="0" w:tplc="3A240570">
      <w:start w:val="1"/>
      <w:numFmt w:val="decimal"/>
      <w:lvlText w:val="%1."/>
      <w:lvlJc w:val="left"/>
      <w:pPr>
        <w:ind w:left="1362" w:hanging="79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6E47CCA"/>
    <w:multiLevelType w:val="hybridMultilevel"/>
    <w:tmpl w:val="C446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FA7B46"/>
    <w:multiLevelType w:val="hybridMultilevel"/>
    <w:tmpl w:val="9E20B95C"/>
    <w:lvl w:ilvl="0" w:tplc="3F089D0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3" w15:restartNumberingAfterBreak="0">
    <w:nsid w:val="6AA764E5"/>
    <w:multiLevelType w:val="hybridMultilevel"/>
    <w:tmpl w:val="DE18E0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1605FE"/>
    <w:multiLevelType w:val="hybridMultilevel"/>
    <w:tmpl w:val="2CFADC0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15:restartNumberingAfterBreak="0">
    <w:nsid w:val="6C750942"/>
    <w:multiLevelType w:val="hybridMultilevel"/>
    <w:tmpl w:val="05F62B32"/>
    <w:lvl w:ilvl="0" w:tplc="0352E2C4">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0DE49D7"/>
    <w:multiLevelType w:val="hybridMultilevel"/>
    <w:tmpl w:val="EB64E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92CFC"/>
    <w:multiLevelType w:val="hybridMultilevel"/>
    <w:tmpl w:val="025284BA"/>
    <w:lvl w:ilvl="0" w:tplc="2436B100">
      <w:start w:val="1"/>
      <w:numFmt w:val="decimal"/>
      <w:lvlText w:val="%1."/>
      <w:lvlJc w:val="left"/>
      <w:pPr>
        <w:ind w:left="1311" w:hanging="7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7"/>
    <w:lvlOverride w:ilvl="0">
      <w:startOverride w:val="1"/>
    </w:lvlOverride>
  </w:num>
  <w:num w:numId="3">
    <w:abstractNumId w:val="20"/>
  </w:num>
  <w:num w:numId="4">
    <w:abstractNumId w:val="37"/>
  </w:num>
  <w:num w:numId="5">
    <w:abstractNumId w:val="22"/>
  </w:num>
  <w:num w:numId="6">
    <w:abstractNumId w:val="12"/>
  </w:num>
  <w:num w:numId="7">
    <w:abstractNumId w:val="24"/>
  </w:num>
  <w:num w:numId="8">
    <w:abstractNumId w:val="31"/>
  </w:num>
  <w:num w:numId="9">
    <w:abstractNumId w:val="28"/>
  </w:num>
  <w:num w:numId="10">
    <w:abstractNumId w:val="36"/>
  </w:num>
  <w:num w:numId="11">
    <w:abstractNumId w:val="10"/>
  </w:num>
  <w:num w:numId="12">
    <w:abstractNumId w:val="33"/>
  </w:num>
  <w:num w:numId="13">
    <w:abstractNumId w:val="25"/>
  </w:num>
  <w:num w:numId="14">
    <w:abstractNumId w:val="35"/>
  </w:num>
  <w:num w:numId="15">
    <w:abstractNumId w:val="16"/>
  </w:num>
  <w:num w:numId="16">
    <w:abstractNumId w:val="32"/>
  </w:num>
  <w:num w:numId="17">
    <w:abstractNumId w:val="3"/>
  </w:num>
  <w:num w:numId="18">
    <w:abstractNumId w:val="6"/>
  </w:num>
  <w:num w:numId="19">
    <w:abstractNumId w:val="30"/>
  </w:num>
  <w:num w:numId="20">
    <w:abstractNumId w:val="17"/>
  </w:num>
  <w:num w:numId="21">
    <w:abstractNumId w:val="4"/>
  </w:num>
  <w:num w:numId="22">
    <w:abstractNumId w:val="13"/>
  </w:num>
  <w:num w:numId="23">
    <w:abstractNumId w:val="2"/>
  </w:num>
  <w:num w:numId="24">
    <w:abstractNumId w:val="23"/>
  </w:num>
  <w:num w:numId="25">
    <w:abstractNumId w:val="19"/>
  </w:num>
  <w:num w:numId="26">
    <w:abstractNumId w:val="11"/>
  </w:num>
  <w:num w:numId="27">
    <w:abstractNumId w:val="5"/>
  </w:num>
  <w:num w:numId="28">
    <w:abstractNumId w:val="9"/>
  </w:num>
  <w:num w:numId="29">
    <w:abstractNumId w:val="8"/>
  </w:num>
  <w:num w:numId="30">
    <w:abstractNumId w:val="21"/>
  </w:num>
  <w:num w:numId="31">
    <w:abstractNumId w:val="34"/>
  </w:num>
  <w:num w:numId="32">
    <w:abstractNumId w:val="1"/>
  </w:num>
  <w:num w:numId="33">
    <w:abstractNumId w:val="29"/>
  </w:num>
  <w:num w:numId="34">
    <w:abstractNumId w:val="7"/>
  </w:num>
  <w:num w:numId="35">
    <w:abstractNumId w:val="18"/>
  </w:num>
  <w:num w:numId="36">
    <w:abstractNumId w:val="14"/>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9"/>
  <w:autoHyphenation/>
  <w:hyphenationZone w:val="142"/>
  <w:doNotHyphenateCaps/>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7B6"/>
    <w:rsid w:val="000004BB"/>
    <w:rsid w:val="000153E0"/>
    <w:rsid w:val="00021D34"/>
    <w:rsid w:val="00027819"/>
    <w:rsid w:val="00027A18"/>
    <w:rsid w:val="000329E9"/>
    <w:rsid w:val="000412A4"/>
    <w:rsid w:val="0004214C"/>
    <w:rsid w:val="000423F5"/>
    <w:rsid w:val="00050F81"/>
    <w:rsid w:val="00067939"/>
    <w:rsid w:val="00072A3B"/>
    <w:rsid w:val="000A1925"/>
    <w:rsid w:val="000A66B7"/>
    <w:rsid w:val="000B1558"/>
    <w:rsid w:val="000B5D11"/>
    <w:rsid w:val="000C2979"/>
    <w:rsid w:val="000E3BA3"/>
    <w:rsid w:val="000E5C8C"/>
    <w:rsid w:val="000F0E92"/>
    <w:rsid w:val="00125D5F"/>
    <w:rsid w:val="0013263E"/>
    <w:rsid w:val="00142329"/>
    <w:rsid w:val="0014726B"/>
    <w:rsid w:val="00193B4E"/>
    <w:rsid w:val="001947B6"/>
    <w:rsid w:val="001A69B5"/>
    <w:rsid w:val="001B06B2"/>
    <w:rsid w:val="001B3FB4"/>
    <w:rsid w:val="001D5BC8"/>
    <w:rsid w:val="001D5ED5"/>
    <w:rsid w:val="001E76D6"/>
    <w:rsid w:val="001F7754"/>
    <w:rsid w:val="0020587D"/>
    <w:rsid w:val="00221854"/>
    <w:rsid w:val="00233DD8"/>
    <w:rsid w:val="002340C5"/>
    <w:rsid w:val="00246E25"/>
    <w:rsid w:val="00257CBB"/>
    <w:rsid w:val="00261534"/>
    <w:rsid w:val="0027034E"/>
    <w:rsid w:val="00276598"/>
    <w:rsid w:val="002802E5"/>
    <w:rsid w:val="002A174A"/>
    <w:rsid w:val="002A56C5"/>
    <w:rsid w:val="002B05B1"/>
    <w:rsid w:val="002B0F43"/>
    <w:rsid w:val="002B33CA"/>
    <w:rsid w:val="002B573F"/>
    <w:rsid w:val="002C56BC"/>
    <w:rsid w:val="002D30B5"/>
    <w:rsid w:val="002D7270"/>
    <w:rsid w:val="002E39E6"/>
    <w:rsid w:val="002E6AE5"/>
    <w:rsid w:val="00311C67"/>
    <w:rsid w:val="003161EC"/>
    <w:rsid w:val="0032339C"/>
    <w:rsid w:val="00323C03"/>
    <w:rsid w:val="0033117B"/>
    <w:rsid w:val="00351545"/>
    <w:rsid w:val="00351932"/>
    <w:rsid w:val="003541D6"/>
    <w:rsid w:val="00366CB5"/>
    <w:rsid w:val="00371925"/>
    <w:rsid w:val="00374835"/>
    <w:rsid w:val="0039525D"/>
    <w:rsid w:val="0039593B"/>
    <w:rsid w:val="003C3620"/>
    <w:rsid w:val="003E5887"/>
    <w:rsid w:val="003F2FC3"/>
    <w:rsid w:val="003F31DC"/>
    <w:rsid w:val="00403C63"/>
    <w:rsid w:val="0041471A"/>
    <w:rsid w:val="00425892"/>
    <w:rsid w:val="00443C24"/>
    <w:rsid w:val="0045321E"/>
    <w:rsid w:val="004543B7"/>
    <w:rsid w:val="0045609F"/>
    <w:rsid w:val="00463B17"/>
    <w:rsid w:val="00464727"/>
    <w:rsid w:val="0046555F"/>
    <w:rsid w:val="004A3C22"/>
    <w:rsid w:val="004C3E8E"/>
    <w:rsid w:val="004E6E48"/>
    <w:rsid w:val="004F041C"/>
    <w:rsid w:val="00502A0A"/>
    <w:rsid w:val="005111AC"/>
    <w:rsid w:val="00513FB5"/>
    <w:rsid w:val="0053048E"/>
    <w:rsid w:val="00531542"/>
    <w:rsid w:val="00540F2A"/>
    <w:rsid w:val="00597F06"/>
    <w:rsid w:val="005A353F"/>
    <w:rsid w:val="005B1B85"/>
    <w:rsid w:val="005B6A52"/>
    <w:rsid w:val="005E5EE8"/>
    <w:rsid w:val="005F2A2A"/>
    <w:rsid w:val="006009E0"/>
    <w:rsid w:val="00617B8C"/>
    <w:rsid w:val="00622E3C"/>
    <w:rsid w:val="00631C17"/>
    <w:rsid w:val="00632F54"/>
    <w:rsid w:val="006356F2"/>
    <w:rsid w:val="00655E08"/>
    <w:rsid w:val="00672715"/>
    <w:rsid w:val="00673747"/>
    <w:rsid w:val="006747E5"/>
    <w:rsid w:val="00687912"/>
    <w:rsid w:val="0069113A"/>
    <w:rsid w:val="0069720B"/>
    <w:rsid w:val="006B3652"/>
    <w:rsid w:val="006D33C9"/>
    <w:rsid w:val="006D3DF2"/>
    <w:rsid w:val="006E7A02"/>
    <w:rsid w:val="006F1166"/>
    <w:rsid w:val="00704EA9"/>
    <w:rsid w:val="00714CBE"/>
    <w:rsid w:val="0071790F"/>
    <w:rsid w:val="007250FB"/>
    <w:rsid w:val="00730E10"/>
    <w:rsid w:val="00734017"/>
    <w:rsid w:val="00741E80"/>
    <w:rsid w:val="00744768"/>
    <w:rsid w:val="00750C78"/>
    <w:rsid w:val="00753EFC"/>
    <w:rsid w:val="00755565"/>
    <w:rsid w:val="007614F8"/>
    <w:rsid w:val="007629CE"/>
    <w:rsid w:val="00766689"/>
    <w:rsid w:val="00776619"/>
    <w:rsid w:val="00782828"/>
    <w:rsid w:val="007861C5"/>
    <w:rsid w:val="007B05FB"/>
    <w:rsid w:val="007B462D"/>
    <w:rsid w:val="007B562B"/>
    <w:rsid w:val="007C122D"/>
    <w:rsid w:val="007C1AC4"/>
    <w:rsid w:val="007E3C83"/>
    <w:rsid w:val="007E616F"/>
    <w:rsid w:val="008025F4"/>
    <w:rsid w:val="008030B6"/>
    <w:rsid w:val="00806295"/>
    <w:rsid w:val="00812ED6"/>
    <w:rsid w:val="008141E1"/>
    <w:rsid w:val="008177B0"/>
    <w:rsid w:val="00820BD6"/>
    <w:rsid w:val="0082535C"/>
    <w:rsid w:val="00834E54"/>
    <w:rsid w:val="0083552F"/>
    <w:rsid w:val="00841B14"/>
    <w:rsid w:val="00841BCD"/>
    <w:rsid w:val="0084247A"/>
    <w:rsid w:val="00843997"/>
    <w:rsid w:val="008510CE"/>
    <w:rsid w:val="00864138"/>
    <w:rsid w:val="008645CE"/>
    <w:rsid w:val="00874828"/>
    <w:rsid w:val="00877E44"/>
    <w:rsid w:val="0089156E"/>
    <w:rsid w:val="00894E03"/>
    <w:rsid w:val="008A6139"/>
    <w:rsid w:val="008A706C"/>
    <w:rsid w:val="008B0E36"/>
    <w:rsid w:val="008B4357"/>
    <w:rsid w:val="008B4A67"/>
    <w:rsid w:val="008B7B53"/>
    <w:rsid w:val="008C1952"/>
    <w:rsid w:val="008C66A2"/>
    <w:rsid w:val="008C7A06"/>
    <w:rsid w:val="008E16CB"/>
    <w:rsid w:val="008E2B54"/>
    <w:rsid w:val="008E32F0"/>
    <w:rsid w:val="008F3A78"/>
    <w:rsid w:val="009058F5"/>
    <w:rsid w:val="009161C4"/>
    <w:rsid w:val="00942CAE"/>
    <w:rsid w:val="00943175"/>
    <w:rsid w:val="00953854"/>
    <w:rsid w:val="00955439"/>
    <w:rsid w:val="00955700"/>
    <w:rsid w:val="00957163"/>
    <w:rsid w:val="00963F34"/>
    <w:rsid w:val="00981118"/>
    <w:rsid w:val="00992D53"/>
    <w:rsid w:val="00994360"/>
    <w:rsid w:val="009948F8"/>
    <w:rsid w:val="009A3DDF"/>
    <w:rsid w:val="009A41E6"/>
    <w:rsid w:val="009A4511"/>
    <w:rsid w:val="009B2166"/>
    <w:rsid w:val="009B3248"/>
    <w:rsid w:val="009B3604"/>
    <w:rsid w:val="009B5DC3"/>
    <w:rsid w:val="009C6238"/>
    <w:rsid w:val="009C646E"/>
    <w:rsid w:val="009D1F4C"/>
    <w:rsid w:val="009E6CFD"/>
    <w:rsid w:val="00A22079"/>
    <w:rsid w:val="00A22A51"/>
    <w:rsid w:val="00A239B6"/>
    <w:rsid w:val="00A271EE"/>
    <w:rsid w:val="00A310B1"/>
    <w:rsid w:val="00A3339B"/>
    <w:rsid w:val="00A42E39"/>
    <w:rsid w:val="00A54966"/>
    <w:rsid w:val="00A55993"/>
    <w:rsid w:val="00A64EF0"/>
    <w:rsid w:val="00A655DE"/>
    <w:rsid w:val="00A75A1C"/>
    <w:rsid w:val="00A76B8F"/>
    <w:rsid w:val="00A8587B"/>
    <w:rsid w:val="00A95B0B"/>
    <w:rsid w:val="00A964E5"/>
    <w:rsid w:val="00AA090F"/>
    <w:rsid w:val="00AB535E"/>
    <w:rsid w:val="00AC721C"/>
    <w:rsid w:val="00AD4274"/>
    <w:rsid w:val="00AD7087"/>
    <w:rsid w:val="00AE43BF"/>
    <w:rsid w:val="00AE43F4"/>
    <w:rsid w:val="00AF372D"/>
    <w:rsid w:val="00B008BD"/>
    <w:rsid w:val="00B0543D"/>
    <w:rsid w:val="00B446F0"/>
    <w:rsid w:val="00B45BBB"/>
    <w:rsid w:val="00B6213C"/>
    <w:rsid w:val="00B637FA"/>
    <w:rsid w:val="00B723F9"/>
    <w:rsid w:val="00B807FE"/>
    <w:rsid w:val="00B8318F"/>
    <w:rsid w:val="00B914FF"/>
    <w:rsid w:val="00B958D8"/>
    <w:rsid w:val="00B977CE"/>
    <w:rsid w:val="00BB1E65"/>
    <w:rsid w:val="00BB54E7"/>
    <w:rsid w:val="00BC38EA"/>
    <w:rsid w:val="00BD08FB"/>
    <w:rsid w:val="00BD2B48"/>
    <w:rsid w:val="00BF1223"/>
    <w:rsid w:val="00BF45CC"/>
    <w:rsid w:val="00C02441"/>
    <w:rsid w:val="00C030AB"/>
    <w:rsid w:val="00C14022"/>
    <w:rsid w:val="00C25D3B"/>
    <w:rsid w:val="00C25F12"/>
    <w:rsid w:val="00C3033A"/>
    <w:rsid w:val="00C30953"/>
    <w:rsid w:val="00C42369"/>
    <w:rsid w:val="00C57B14"/>
    <w:rsid w:val="00C60306"/>
    <w:rsid w:val="00C61244"/>
    <w:rsid w:val="00C73A23"/>
    <w:rsid w:val="00C76696"/>
    <w:rsid w:val="00C76F15"/>
    <w:rsid w:val="00C76F57"/>
    <w:rsid w:val="00C81602"/>
    <w:rsid w:val="00C94130"/>
    <w:rsid w:val="00C9521E"/>
    <w:rsid w:val="00CA6685"/>
    <w:rsid w:val="00CB7C7A"/>
    <w:rsid w:val="00CC054E"/>
    <w:rsid w:val="00CC6A98"/>
    <w:rsid w:val="00CD75AA"/>
    <w:rsid w:val="00CF412A"/>
    <w:rsid w:val="00CF4FFB"/>
    <w:rsid w:val="00D11306"/>
    <w:rsid w:val="00D32B73"/>
    <w:rsid w:val="00D37797"/>
    <w:rsid w:val="00D4423C"/>
    <w:rsid w:val="00D56047"/>
    <w:rsid w:val="00D93FFD"/>
    <w:rsid w:val="00D97F69"/>
    <w:rsid w:val="00DB72E0"/>
    <w:rsid w:val="00E145CF"/>
    <w:rsid w:val="00E31BD4"/>
    <w:rsid w:val="00E325B7"/>
    <w:rsid w:val="00E36F45"/>
    <w:rsid w:val="00E42916"/>
    <w:rsid w:val="00E42CAF"/>
    <w:rsid w:val="00E562B0"/>
    <w:rsid w:val="00E57201"/>
    <w:rsid w:val="00E64159"/>
    <w:rsid w:val="00E6536E"/>
    <w:rsid w:val="00E81A0D"/>
    <w:rsid w:val="00E81FBD"/>
    <w:rsid w:val="00E829AD"/>
    <w:rsid w:val="00E86AA9"/>
    <w:rsid w:val="00E9386B"/>
    <w:rsid w:val="00EA0953"/>
    <w:rsid w:val="00EB08B4"/>
    <w:rsid w:val="00ED3F98"/>
    <w:rsid w:val="00EE276D"/>
    <w:rsid w:val="00EE5D6D"/>
    <w:rsid w:val="00EF30EB"/>
    <w:rsid w:val="00F01C38"/>
    <w:rsid w:val="00F2390D"/>
    <w:rsid w:val="00F250E5"/>
    <w:rsid w:val="00F25E71"/>
    <w:rsid w:val="00F34D5F"/>
    <w:rsid w:val="00F412FE"/>
    <w:rsid w:val="00F44EB4"/>
    <w:rsid w:val="00F62EC1"/>
    <w:rsid w:val="00F62FE8"/>
    <w:rsid w:val="00F91551"/>
    <w:rsid w:val="00F93071"/>
    <w:rsid w:val="00FB281B"/>
    <w:rsid w:val="00FC0C81"/>
    <w:rsid w:val="00FD0506"/>
    <w:rsid w:val="00FE1786"/>
    <w:rsid w:val="00FE617B"/>
    <w:rsid w:val="00FF190B"/>
    <w:rsid w:val="00FF4A36"/>
    <w:rsid w:val="00FF625D"/>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71C9A9"/>
  <w15:chartTrackingRefBased/>
  <w15:docId w15:val="{2669EB90-B935-4366-BF24-C9F170A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47B6"/>
    <w:rPr>
      <w:rFonts w:ascii="Times New Roman" w:eastAsia="Times New Roman" w:hAnsi="Times New Roman"/>
      <w:sz w:val="24"/>
      <w:szCs w:val="24"/>
    </w:rPr>
  </w:style>
  <w:style w:type="paragraph" w:styleId="1">
    <w:name w:val="heading 1"/>
    <w:basedOn w:val="a0"/>
    <w:link w:val="10"/>
    <w:uiPriority w:val="9"/>
    <w:qFormat/>
    <w:rsid w:val="00FF625D"/>
    <w:pPr>
      <w:spacing w:before="100" w:beforeAutospacing="1" w:after="100" w:afterAutospacing="1"/>
      <w:outlineLvl w:val="0"/>
    </w:pPr>
    <w:rPr>
      <w:b/>
      <w:bCs/>
      <w:kern w:val="36"/>
      <w:sz w:val="48"/>
      <w:szCs w:val="48"/>
    </w:rPr>
  </w:style>
  <w:style w:type="paragraph" w:styleId="4">
    <w:name w:val="heading 4"/>
    <w:basedOn w:val="a0"/>
    <w:next w:val="a0"/>
    <w:link w:val="40"/>
    <w:uiPriority w:val="9"/>
    <w:semiHidden/>
    <w:unhideWhenUsed/>
    <w:qFormat/>
    <w:rsid w:val="00F250E5"/>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B562B"/>
    <w:pPr>
      <w:ind w:left="720"/>
      <w:contextualSpacing/>
    </w:pPr>
  </w:style>
  <w:style w:type="paragraph" w:customStyle="1" w:styleId="Default">
    <w:name w:val="Default"/>
    <w:rsid w:val="00B446F0"/>
    <w:pPr>
      <w:autoSpaceDE w:val="0"/>
      <w:autoSpaceDN w:val="0"/>
      <w:adjustRightInd w:val="0"/>
    </w:pPr>
    <w:rPr>
      <w:rFonts w:ascii="Times New Roman" w:eastAsia="Times New Roman" w:hAnsi="Times New Roman"/>
      <w:color w:val="000000"/>
      <w:sz w:val="24"/>
      <w:szCs w:val="24"/>
    </w:rPr>
  </w:style>
  <w:style w:type="paragraph" w:customStyle="1" w:styleId="6">
    <w:name w:val="6"/>
    <w:basedOn w:val="a0"/>
    <w:qFormat/>
    <w:rsid w:val="00B446F0"/>
    <w:pPr>
      <w:tabs>
        <w:tab w:val="left" w:pos="720"/>
      </w:tabs>
      <w:spacing w:before="90" w:after="225"/>
      <w:jc w:val="center"/>
    </w:pPr>
    <w:rPr>
      <w:rFonts w:ascii="Arial" w:hAnsi="Arial" w:cs="Arial"/>
      <w:sz w:val="18"/>
      <w:szCs w:val="18"/>
    </w:rPr>
  </w:style>
  <w:style w:type="character" w:customStyle="1" w:styleId="hps">
    <w:name w:val="hps"/>
    <w:rsid w:val="00F91551"/>
  </w:style>
  <w:style w:type="character" w:customStyle="1" w:styleId="atn">
    <w:name w:val="atn"/>
    <w:rsid w:val="00F91551"/>
  </w:style>
  <w:style w:type="paragraph" w:styleId="a5">
    <w:name w:val="Body Text Indent"/>
    <w:basedOn w:val="a0"/>
    <w:link w:val="a6"/>
    <w:semiHidden/>
    <w:rsid w:val="00F91551"/>
    <w:pPr>
      <w:spacing w:line="360" w:lineRule="auto"/>
    </w:pPr>
    <w:rPr>
      <w:sz w:val="28"/>
      <w:szCs w:val="28"/>
      <w:lang w:val="uk-UA"/>
    </w:rPr>
  </w:style>
  <w:style w:type="character" w:customStyle="1" w:styleId="a6">
    <w:name w:val="Основной текст с отступом Знак"/>
    <w:link w:val="a5"/>
    <w:semiHidden/>
    <w:rsid w:val="00F91551"/>
    <w:rPr>
      <w:rFonts w:ascii="Times New Roman" w:eastAsia="Times New Roman" w:hAnsi="Times New Roman" w:cs="Times New Roman"/>
      <w:sz w:val="28"/>
      <w:szCs w:val="28"/>
      <w:lang w:val="uk-UA" w:eastAsia="ru-RU"/>
    </w:rPr>
  </w:style>
  <w:style w:type="paragraph" w:styleId="3">
    <w:name w:val="Body Text Indent 3"/>
    <w:basedOn w:val="a0"/>
    <w:link w:val="30"/>
    <w:uiPriority w:val="99"/>
    <w:semiHidden/>
    <w:unhideWhenUsed/>
    <w:rsid w:val="00F91551"/>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link w:val="3"/>
    <w:uiPriority w:val="99"/>
    <w:semiHidden/>
    <w:rsid w:val="00F91551"/>
    <w:rPr>
      <w:rFonts w:ascii="Times New Roman" w:eastAsia="Times New Roman" w:hAnsi="Times New Roman" w:cs="Times New Roman"/>
      <w:sz w:val="16"/>
      <w:szCs w:val="16"/>
      <w:lang w:eastAsia="ru-RU"/>
    </w:rPr>
  </w:style>
  <w:style w:type="paragraph" w:styleId="a7">
    <w:name w:val="Body Text"/>
    <w:basedOn w:val="a0"/>
    <w:link w:val="a8"/>
    <w:uiPriority w:val="99"/>
    <w:semiHidden/>
    <w:unhideWhenUsed/>
    <w:rsid w:val="00F91551"/>
    <w:pPr>
      <w:spacing w:after="120"/>
    </w:pPr>
  </w:style>
  <w:style w:type="character" w:customStyle="1" w:styleId="a8">
    <w:name w:val="Основной текст Знак"/>
    <w:link w:val="a7"/>
    <w:uiPriority w:val="99"/>
    <w:semiHidden/>
    <w:rsid w:val="00F91551"/>
    <w:rPr>
      <w:rFonts w:ascii="Times New Roman" w:eastAsia="Times New Roman" w:hAnsi="Times New Roman" w:cs="Times New Roman"/>
      <w:sz w:val="24"/>
      <w:szCs w:val="24"/>
      <w:lang w:eastAsia="ru-RU"/>
    </w:rPr>
  </w:style>
  <w:style w:type="paragraph" w:customStyle="1" w:styleId="a9">
    <w:name w:val="Диссертац"/>
    <w:basedOn w:val="a0"/>
    <w:rsid w:val="00F91551"/>
    <w:pPr>
      <w:spacing w:line="520" w:lineRule="exact"/>
      <w:ind w:firstLine="720"/>
      <w:jc w:val="both"/>
    </w:pPr>
    <w:rPr>
      <w:sz w:val="28"/>
      <w:szCs w:val="20"/>
    </w:rPr>
  </w:style>
  <w:style w:type="paragraph" w:customStyle="1" w:styleId="Pa8">
    <w:name w:val="Pa8"/>
    <w:basedOn w:val="a0"/>
    <w:next w:val="a0"/>
    <w:uiPriority w:val="99"/>
    <w:rsid w:val="00F91551"/>
    <w:pPr>
      <w:autoSpaceDE w:val="0"/>
      <w:autoSpaceDN w:val="0"/>
      <w:adjustRightInd w:val="0"/>
      <w:spacing w:line="221" w:lineRule="atLeast"/>
    </w:pPr>
    <w:rPr>
      <w:rFonts w:eastAsia="Calibri"/>
    </w:rPr>
  </w:style>
  <w:style w:type="character" w:customStyle="1" w:styleId="A00">
    <w:name w:val="A0"/>
    <w:uiPriority w:val="99"/>
    <w:rsid w:val="00F91551"/>
    <w:rPr>
      <w:color w:val="000000"/>
      <w:sz w:val="20"/>
      <w:szCs w:val="20"/>
    </w:rPr>
  </w:style>
  <w:style w:type="character" w:customStyle="1" w:styleId="FontStyle13">
    <w:name w:val="Font Style13"/>
    <w:rsid w:val="00F91551"/>
    <w:rPr>
      <w:rFonts w:ascii="Times New Roman" w:hAnsi="Times New Roman" w:cs="Times New Roman"/>
      <w:i/>
      <w:iCs/>
      <w:sz w:val="20"/>
      <w:szCs w:val="20"/>
    </w:rPr>
  </w:style>
  <w:style w:type="paragraph" w:styleId="aa">
    <w:name w:val="Balloon Text"/>
    <w:basedOn w:val="a0"/>
    <w:link w:val="ab"/>
    <w:uiPriority w:val="99"/>
    <w:semiHidden/>
    <w:unhideWhenUsed/>
    <w:rsid w:val="00F91551"/>
    <w:rPr>
      <w:rFonts w:ascii="Tahoma" w:hAnsi="Tahoma" w:cs="Tahoma"/>
      <w:sz w:val="16"/>
      <w:szCs w:val="16"/>
    </w:rPr>
  </w:style>
  <w:style w:type="character" w:customStyle="1" w:styleId="ab">
    <w:name w:val="Текст выноски Знак"/>
    <w:link w:val="aa"/>
    <w:uiPriority w:val="99"/>
    <w:semiHidden/>
    <w:rsid w:val="00F91551"/>
    <w:rPr>
      <w:rFonts w:ascii="Tahoma" w:eastAsia="Times New Roman" w:hAnsi="Tahoma" w:cs="Tahoma"/>
      <w:sz w:val="16"/>
      <w:szCs w:val="16"/>
      <w:lang w:eastAsia="ru-RU"/>
    </w:rPr>
  </w:style>
  <w:style w:type="character" w:customStyle="1" w:styleId="hl">
    <w:name w:val="hl"/>
    <w:basedOn w:val="a1"/>
    <w:rsid w:val="00FF625D"/>
  </w:style>
  <w:style w:type="paragraph" w:customStyle="1" w:styleId="ac">
    <w:name w:val="Знак Знак Знак Знак Знак Знак Знак"/>
    <w:basedOn w:val="a0"/>
    <w:rsid w:val="00FF625D"/>
    <w:rPr>
      <w:rFonts w:ascii="Verdana" w:hAnsi="Verdana" w:cs="Verdana"/>
      <w:color w:val="000000"/>
      <w:spacing w:val="-4"/>
      <w:sz w:val="20"/>
      <w:szCs w:val="20"/>
      <w:lang w:val="en-US" w:eastAsia="en-US"/>
    </w:rPr>
  </w:style>
  <w:style w:type="character" w:customStyle="1" w:styleId="apple-converted-space">
    <w:name w:val="apple-converted-space"/>
    <w:basedOn w:val="a1"/>
    <w:rsid w:val="00FF625D"/>
  </w:style>
  <w:style w:type="character" w:styleId="ad">
    <w:name w:val="Hyperlink"/>
    <w:unhideWhenUsed/>
    <w:rsid w:val="00FF625D"/>
    <w:rPr>
      <w:color w:val="0000FF"/>
      <w:u w:val="single"/>
    </w:rPr>
  </w:style>
  <w:style w:type="paragraph" w:styleId="ae">
    <w:name w:val="Обычный (веб)"/>
    <w:aliases w:val="Обычный (Web)"/>
    <w:basedOn w:val="a0"/>
    <w:unhideWhenUsed/>
    <w:rsid w:val="00FF625D"/>
    <w:pPr>
      <w:spacing w:before="100" w:beforeAutospacing="1" w:after="100" w:afterAutospacing="1"/>
    </w:pPr>
  </w:style>
  <w:style w:type="character" w:customStyle="1" w:styleId="10">
    <w:name w:val="Заголовок 1 Знак"/>
    <w:link w:val="1"/>
    <w:uiPriority w:val="9"/>
    <w:rsid w:val="00FF625D"/>
    <w:rPr>
      <w:rFonts w:ascii="Times New Roman" w:eastAsia="Times New Roman" w:hAnsi="Times New Roman" w:cs="Times New Roman"/>
      <w:b/>
      <w:bCs/>
      <w:kern w:val="36"/>
      <w:sz w:val="48"/>
      <w:szCs w:val="48"/>
      <w:lang w:eastAsia="ru-RU"/>
    </w:rPr>
  </w:style>
  <w:style w:type="character" w:styleId="af">
    <w:name w:val="Strong"/>
    <w:qFormat/>
    <w:rsid w:val="00FF625D"/>
    <w:rPr>
      <w:b/>
      <w:bCs/>
    </w:rPr>
  </w:style>
  <w:style w:type="character" w:styleId="af0">
    <w:name w:val="Emphasis"/>
    <w:uiPriority w:val="20"/>
    <w:qFormat/>
    <w:rsid w:val="000153E0"/>
    <w:rPr>
      <w:i/>
      <w:iCs/>
    </w:rPr>
  </w:style>
  <w:style w:type="paragraph" w:customStyle="1" w:styleId="11">
    <w:name w:val="Абзац списка1"/>
    <w:basedOn w:val="a0"/>
    <w:rsid w:val="001D5BC8"/>
    <w:pPr>
      <w:spacing w:line="360" w:lineRule="auto"/>
      <w:ind w:left="720"/>
      <w:jc w:val="both"/>
    </w:pPr>
    <w:rPr>
      <w:rFonts w:eastAsia="Calibri"/>
      <w:lang w:val="uk-UA"/>
    </w:rPr>
  </w:style>
  <w:style w:type="paragraph" w:customStyle="1" w:styleId="Char">
    <w:name w:val="Char"/>
    <w:basedOn w:val="a0"/>
    <w:rsid w:val="001D5BC8"/>
    <w:pPr>
      <w:keepLines/>
      <w:spacing w:after="160" w:line="240" w:lineRule="exact"/>
    </w:pPr>
    <w:rPr>
      <w:rFonts w:ascii="Verdana" w:eastAsia="MS Mincho" w:hAnsi="Verdana" w:cs="Franklin Gothic Book"/>
      <w:sz w:val="20"/>
      <w:szCs w:val="20"/>
      <w:lang w:val="en-US" w:eastAsia="en-US"/>
    </w:rPr>
  </w:style>
  <w:style w:type="paragraph" w:styleId="af1">
    <w:name w:val="Block Text"/>
    <w:basedOn w:val="a0"/>
    <w:rsid w:val="001D5BC8"/>
    <w:pPr>
      <w:spacing w:line="360" w:lineRule="auto"/>
      <w:ind w:left="567" w:right="283" w:firstLine="567"/>
      <w:jc w:val="both"/>
    </w:pPr>
    <w:rPr>
      <w:sz w:val="28"/>
      <w:szCs w:val="20"/>
      <w:lang w:val="uk-UA"/>
    </w:rPr>
  </w:style>
  <w:style w:type="paragraph" w:customStyle="1" w:styleId="Char1">
    <w:name w:val="Char Знак Знак Знак Знак Знак Знак Знак Знак Знак Знак Знак Знак Знак Знак1"/>
    <w:basedOn w:val="a0"/>
    <w:rsid w:val="00F250E5"/>
    <w:rPr>
      <w:rFonts w:ascii="Verdana" w:hAnsi="Verdana" w:cs="Verdana"/>
      <w:sz w:val="20"/>
      <w:szCs w:val="20"/>
      <w:lang w:val="en-US" w:eastAsia="en-US"/>
    </w:rPr>
  </w:style>
  <w:style w:type="character" w:customStyle="1" w:styleId="40">
    <w:name w:val="Заголовок 4 Знак"/>
    <w:link w:val="4"/>
    <w:uiPriority w:val="9"/>
    <w:semiHidden/>
    <w:rsid w:val="00F250E5"/>
    <w:rPr>
      <w:rFonts w:ascii="Cambria" w:eastAsia="Times New Roman" w:hAnsi="Cambria" w:cs="Times New Roman"/>
      <w:b/>
      <w:bCs/>
      <w:i/>
      <w:iCs/>
      <w:color w:val="4F81BD"/>
      <w:sz w:val="24"/>
      <w:szCs w:val="24"/>
      <w:lang w:eastAsia="ru-RU"/>
    </w:rPr>
  </w:style>
  <w:style w:type="paragraph" w:customStyle="1" w:styleId="a">
    <w:name w:val="СписЛит"/>
    <w:basedOn w:val="a0"/>
    <w:rsid w:val="00F250E5"/>
    <w:pPr>
      <w:numPr>
        <w:numId w:val="2"/>
      </w:numPr>
      <w:jc w:val="both"/>
    </w:pPr>
    <w:rPr>
      <w:sz w:val="20"/>
      <w:szCs w:val="20"/>
      <w:lang w:val="uk-UA"/>
    </w:rPr>
  </w:style>
  <w:style w:type="paragraph" w:styleId="2">
    <w:name w:val="Body Text Indent 2"/>
    <w:basedOn w:val="a0"/>
    <w:link w:val="20"/>
    <w:unhideWhenUsed/>
    <w:rsid w:val="00F250E5"/>
    <w:pPr>
      <w:spacing w:after="120" w:line="480" w:lineRule="auto"/>
      <w:ind w:left="283"/>
    </w:pPr>
    <w:rPr>
      <w:lang w:val="uk-UA"/>
    </w:rPr>
  </w:style>
  <w:style w:type="character" w:customStyle="1" w:styleId="20">
    <w:name w:val="Основной текст с отступом 2 Знак"/>
    <w:link w:val="2"/>
    <w:rsid w:val="00F250E5"/>
    <w:rPr>
      <w:rFonts w:ascii="Times New Roman" w:eastAsia="Times New Roman" w:hAnsi="Times New Roman" w:cs="Times New Roman"/>
      <w:sz w:val="24"/>
      <w:szCs w:val="24"/>
      <w:lang w:val="uk-UA" w:eastAsia="ru-RU"/>
    </w:rPr>
  </w:style>
  <w:style w:type="paragraph" w:styleId="af2">
    <w:name w:val="No Spacing"/>
    <w:uiPriority w:val="1"/>
    <w:qFormat/>
    <w:rsid w:val="00730E10"/>
    <w:rPr>
      <w:rFonts w:ascii="Times New Roman" w:eastAsia="Times New Roman" w:hAnsi="Times New Roman"/>
      <w:sz w:val="24"/>
      <w:szCs w:val="24"/>
    </w:rPr>
  </w:style>
  <w:style w:type="character" w:customStyle="1" w:styleId="12">
    <w:name w:val="Основной текст Знак1"/>
    <w:uiPriority w:val="99"/>
    <w:rsid w:val="00730E10"/>
    <w:rPr>
      <w:rFonts w:ascii="Microsoft Sans Serif" w:hAnsi="Microsoft Sans Serif" w:cs="Microsoft Sans Serif"/>
      <w:sz w:val="14"/>
      <w:szCs w:val="14"/>
      <w:u w:val="none"/>
    </w:rPr>
  </w:style>
  <w:style w:type="character" w:customStyle="1" w:styleId="5Exact">
    <w:name w:val="Основной текст (5) Exact"/>
    <w:link w:val="5"/>
    <w:uiPriority w:val="99"/>
    <w:rsid w:val="00730E10"/>
    <w:rPr>
      <w:rFonts w:ascii="Microsoft Sans Serif" w:hAnsi="Microsoft Sans Serif" w:cs="Microsoft Sans Serif"/>
      <w:spacing w:val="1"/>
      <w:sz w:val="11"/>
      <w:szCs w:val="11"/>
      <w:shd w:val="clear" w:color="auto" w:fill="FFFFFF"/>
    </w:rPr>
  </w:style>
  <w:style w:type="paragraph" w:customStyle="1" w:styleId="5">
    <w:name w:val="Основной текст (5)"/>
    <w:basedOn w:val="a0"/>
    <w:link w:val="5Exact"/>
    <w:uiPriority w:val="99"/>
    <w:rsid w:val="00730E10"/>
    <w:pPr>
      <w:widowControl w:val="0"/>
      <w:shd w:val="clear" w:color="auto" w:fill="FFFFFF"/>
      <w:spacing w:line="240" w:lineRule="atLeast"/>
      <w:jc w:val="center"/>
    </w:pPr>
    <w:rPr>
      <w:rFonts w:ascii="Microsoft Sans Serif" w:eastAsia="Calibri" w:hAnsi="Microsoft Sans Serif" w:cs="Microsoft Sans Serif"/>
      <w:spacing w:val="1"/>
      <w:sz w:val="11"/>
      <w:szCs w:val="11"/>
      <w:lang w:eastAsia="en-US"/>
    </w:rPr>
  </w:style>
  <w:style w:type="character" w:customStyle="1" w:styleId="32">
    <w:name w:val="Заголовок №3 (2)_"/>
    <w:link w:val="320"/>
    <w:uiPriority w:val="99"/>
    <w:rsid w:val="00730E10"/>
    <w:rPr>
      <w:rFonts w:ascii="Corbel" w:hAnsi="Corbel" w:cs="Corbel"/>
      <w:spacing w:val="-10"/>
      <w:sz w:val="17"/>
      <w:szCs w:val="17"/>
      <w:shd w:val="clear" w:color="auto" w:fill="FFFFFF"/>
    </w:rPr>
  </w:style>
  <w:style w:type="character" w:customStyle="1" w:styleId="Corbel">
    <w:name w:val="Основной текст + Corbel"/>
    <w:aliases w:val="8,5 pt,Курсив"/>
    <w:uiPriority w:val="99"/>
    <w:rsid w:val="00730E10"/>
    <w:rPr>
      <w:rFonts w:ascii="Corbel" w:hAnsi="Corbel" w:cs="Corbel"/>
      <w:i/>
      <w:iCs/>
      <w:sz w:val="17"/>
      <w:szCs w:val="17"/>
      <w:u w:val="none"/>
    </w:rPr>
  </w:style>
  <w:style w:type="paragraph" w:customStyle="1" w:styleId="320">
    <w:name w:val="Заголовок №3 (2)"/>
    <w:basedOn w:val="a0"/>
    <w:link w:val="32"/>
    <w:uiPriority w:val="99"/>
    <w:rsid w:val="00730E10"/>
    <w:pPr>
      <w:widowControl w:val="0"/>
      <w:shd w:val="clear" w:color="auto" w:fill="FFFFFF"/>
      <w:spacing w:before="720" w:after="120" w:line="240" w:lineRule="atLeast"/>
      <w:jc w:val="center"/>
      <w:outlineLvl w:val="2"/>
    </w:pPr>
    <w:rPr>
      <w:rFonts w:ascii="Corbel" w:eastAsia="Calibri" w:hAnsi="Corbel" w:cs="Corbel"/>
      <w:spacing w:val="-10"/>
      <w:sz w:val="17"/>
      <w:szCs w:val="17"/>
      <w:lang w:eastAsia="en-US"/>
    </w:rPr>
  </w:style>
  <w:style w:type="paragraph" w:customStyle="1" w:styleId="13">
    <w:name w:val="Обычный1"/>
    <w:rsid w:val="00730E10"/>
    <w:pPr>
      <w:snapToGrid w:val="0"/>
      <w:spacing w:before="100" w:after="100"/>
    </w:pPr>
    <w:rPr>
      <w:rFonts w:ascii="Times New Roman" w:eastAsia="Times New Roman" w:hAnsi="Times New Roman"/>
      <w:sz w:val="24"/>
    </w:rPr>
  </w:style>
  <w:style w:type="paragraph" w:styleId="af3">
    <w:name w:val="header"/>
    <w:basedOn w:val="a0"/>
    <w:link w:val="af4"/>
    <w:uiPriority w:val="99"/>
    <w:unhideWhenUsed/>
    <w:rsid w:val="00CF4FFB"/>
    <w:pPr>
      <w:tabs>
        <w:tab w:val="center" w:pos="4677"/>
        <w:tab w:val="right" w:pos="9355"/>
      </w:tabs>
    </w:pPr>
  </w:style>
  <w:style w:type="character" w:customStyle="1" w:styleId="af4">
    <w:name w:val="Верхний колонтитул Знак"/>
    <w:link w:val="af3"/>
    <w:uiPriority w:val="99"/>
    <w:rsid w:val="00CF4FFB"/>
    <w:rPr>
      <w:rFonts w:ascii="Times New Roman" w:eastAsia="Times New Roman" w:hAnsi="Times New Roman" w:cs="Times New Roman"/>
      <w:sz w:val="24"/>
      <w:szCs w:val="24"/>
      <w:lang w:eastAsia="ru-RU"/>
    </w:rPr>
  </w:style>
  <w:style w:type="paragraph" w:styleId="af5">
    <w:name w:val="footer"/>
    <w:basedOn w:val="a0"/>
    <w:link w:val="af6"/>
    <w:unhideWhenUsed/>
    <w:rsid w:val="00CF4FFB"/>
    <w:pPr>
      <w:tabs>
        <w:tab w:val="center" w:pos="4677"/>
        <w:tab w:val="right" w:pos="9355"/>
      </w:tabs>
    </w:pPr>
  </w:style>
  <w:style w:type="character" w:customStyle="1" w:styleId="af6">
    <w:name w:val="Нижний колонтитул Знак"/>
    <w:link w:val="af5"/>
    <w:uiPriority w:val="99"/>
    <w:rsid w:val="00CF4FFB"/>
    <w:rPr>
      <w:rFonts w:ascii="Times New Roman" w:eastAsia="Times New Roman" w:hAnsi="Times New Roman" w:cs="Times New Roman"/>
      <w:sz w:val="24"/>
      <w:szCs w:val="24"/>
      <w:lang w:eastAsia="ru-RU"/>
    </w:rPr>
  </w:style>
  <w:style w:type="character" w:styleId="af7">
    <w:name w:val="page number"/>
    <w:basedOn w:val="a1"/>
    <w:rsid w:val="00CF4FFB"/>
  </w:style>
  <w:style w:type="paragraph" w:styleId="31">
    <w:name w:val="Body Text 3"/>
    <w:basedOn w:val="a0"/>
    <w:link w:val="33"/>
    <w:uiPriority w:val="99"/>
    <w:semiHidden/>
    <w:unhideWhenUsed/>
    <w:rsid w:val="00741E80"/>
    <w:pPr>
      <w:spacing w:after="120"/>
    </w:pPr>
    <w:rPr>
      <w:sz w:val="16"/>
      <w:szCs w:val="16"/>
    </w:rPr>
  </w:style>
  <w:style w:type="character" w:customStyle="1" w:styleId="33">
    <w:name w:val="Основной текст 3 Знак"/>
    <w:link w:val="31"/>
    <w:uiPriority w:val="99"/>
    <w:semiHidden/>
    <w:rsid w:val="00741E80"/>
    <w:rPr>
      <w:rFonts w:ascii="Times New Roman" w:eastAsia="Times New Roman" w:hAnsi="Times New Roman" w:cs="Times New Roman"/>
      <w:sz w:val="16"/>
      <w:szCs w:val="16"/>
      <w:lang w:eastAsia="ru-RU"/>
    </w:rPr>
  </w:style>
  <w:style w:type="paragraph" w:styleId="HTML">
    <w:name w:val="HTML Preformatted"/>
    <w:basedOn w:val="a0"/>
    <w:link w:val="HTML0"/>
    <w:rsid w:val="00C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02441"/>
    <w:rPr>
      <w:rFonts w:ascii="Courier New" w:eastAsia="Times New Roman" w:hAnsi="Courier New" w:cs="Courier New"/>
      <w:sz w:val="20"/>
      <w:szCs w:val="20"/>
      <w:lang w:eastAsia="ru-RU"/>
    </w:rPr>
  </w:style>
  <w:style w:type="table" w:styleId="af8">
    <w:name w:val="Table Grid"/>
    <w:basedOn w:val="a2"/>
    <w:uiPriority w:val="39"/>
    <w:rsid w:val="00BC38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 Полужирный4"/>
    <w:aliases w:val="Курсив7,Интервал 1 pt1"/>
    <w:rsid w:val="009948F8"/>
    <w:rPr>
      <w:rFonts w:ascii="Times New Roman" w:eastAsia="Times New Roman" w:hAnsi="Times New Roman" w:cs="Times New Roman"/>
      <w:b/>
      <w:bCs/>
      <w:i/>
      <w:iCs/>
      <w:spacing w:val="20"/>
      <w:sz w:val="17"/>
      <w:szCs w:val="17"/>
      <w:shd w:val="clear" w:color="auto" w:fill="FFFFFF"/>
      <w:lang w:eastAsia="ru-RU"/>
    </w:rPr>
  </w:style>
  <w:style w:type="character" w:customStyle="1" w:styleId="14">
    <w:name w:val="Основной текст + Курсив1"/>
    <w:rsid w:val="009948F8"/>
    <w:rPr>
      <w:rFonts w:ascii="Times New Roman" w:eastAsia="Times New Roman" w:hAnsi="Times New Roman" w:cs="Times New Roman"/>
      <w:i/>
      <w:iCs/>
      <w:spacing w:val="0"/>
      <w:sz w:val="21"/>
      <w:szCs w:val="21"/>
      <w:shd w:val="clear" w:color="auto" w:fill="FFFFFF"/>
      <w:lang w:eastAsia="ru-RU"/>
    </w:rPr>
  </w:style>
  <w:style w:type="paragraph" w:customStyle="1" w:styleId="af9">
    <w:name w:val="Знак Знак Знак Знак Знак Знак Знак"/>
    <w:basedOn w:val="a0"/>
    <w:rsid w:val="006D3DF2"/>
    <w:rPr>
      <w:rFonts w:ascii="Verdana" w:hAnsi="Verdana" w:cs="Verdana"/>
      <w:color w:val="000000"/>
      <w:spacing w:val="-4"/>
      <w:sz w:val="20"/>
      <w:szCs w:val="20"/>
      <w:lang w:val="en-US" w:eastAsia="en-US"/>
    </w:rPr>
  </w:style>
  <w:style w:type="character" w:customStyle="1" w:styleId="afa">
    <w:name w:val="Основной текст_"/>
    <w:link w:val="34"/>
    <w:rsid w:val="007C1AC4"/>
    <w:rPr>
      <w:rFonts w:eastAsia="Times New Roman"/>
      <w:sz w:val="19"/>
      <w:szCs w:val="19"/>
      <w:shd w:val="clear" w:color="auto" w:fill="FFFFFF"/>
    </w:rPr>
  </w:style>
  <w:style w:type="paragraph" w:customStyle="1" w:styleId="34">
    <w:name w:val="Основной текст3"/>
    <w:basedOn w:val="a0"/>
    <w:link w:val="afa"/>
    <w:rsid w:val="007C1AC4"/>
    <w:pPr>
      <w:shd w:val="clear" w:color="auto" w:fill="FFFFFF"/>
      <w:spacing w:after="840" w:line="0" w:lineRule="atLeast"/>
    </w:pPr>
    <w:rPr>
      <w:rFonts w:ascii="Calibri" w:hAnsi="Calibri"/>
      <w:sz w:val="19"/>
      <w:szCs w:val="19"/>
      <w:lang w:val="x-none" w:eastAsia="x-none"/>
    </w:rPr>
  </w:style>
  <w:style w:type="paragraph" w:customStyle="1" w:styleId="21">
    <w:name w:val="заголовок 2"/>
    <w:basedOn w:val="a0"/>
    <w:next w:val="a0"/>
    <w:rsid w:val="00A964E5"/>
    <w:pPr>
      <w:keepNext/>
      <w:spacing w:line="360" w:lineRule="auto"/>
      <w:jc w:val="both"/>
      <w:outlineLvl w:val="1"/>
    </w:pPr>
    <w:rPr>
      <w:sz w:val="28"/>
      <w:szCs w:val="20"/>
    </w:rPr>
  </w:style>
  <w:style w:type="character" w:customStyle="1" w:styleId="FontStyle11">
    <w:name w:val="Font Style11"/>
    <w:rsid w:val="000423F5"/>
    <w:rPr>
      <w:rFonts w:ascii="Times New Roman" w:hAnsi="Times New Roman" w:cs="Times New Roman"/>
      <w:sz w:val="26"/>
      <w:szCs w:val="26"/>
    </w:rPr>
  </w:style>
  <w:style w:type="paragraph" w:customStyle="1" w:styleId="dar">
    <w:name w:val="dar"/>
    <w:basedOn w:val="a0"/>
    <w:rsid w:val="00C3033A"/>
    <w:pPr>
      <w:spacing w:line="360" w:lineRule="auto"/>
      <w:ind w:firstLine="567"/>
      <w:jc w:val="both"/>
    </w:pPr>
    <w:rPr>
      <w:rFonts w:ascii="Times New Roman CYR" w:hAnsi="Times New Roman CYR"/>
      <w:sz w:val="28"/>
      <w:szCs w:val="20"/>
    </w:rPr>
  </w:style>
  <w:style w:type="paragraph" w:customStyle="1" w:styleId="22">
    <w:name w:val="Обычный2"/>
    <w:rsid w:val="00C3033A"/>
    <w:rPr>
      <w:rFonts w:ascii="Times New Roman" w:eastAsia="Times New Roman" w:hAnsi="Times New Roman"/>
      <w:snapToGrid w:val="0"/>
      <w:sz w:val="28"/>
      <w:lang w:val="uk-UA"/>
    </w:rPr>
  </w:style>
  <w:style w:type="paragraph" w:customStyle="1" w:styleId="23">
    <w:name w:val="Абзац списка2"/>
    <w:basedOn w:val="a0"/>
    <w:rsid w:val="008B0E36"/>
    <w:pPr>
      <w:spacing w:after="200" w:line="276" w:lineRule="auto"/>
      <w:ind w:left="720"/>
      <w:contextualSpacing/>
    </w:pPr>
    <w:rPr>
      <w:rFonts w:ascii="Calibri" w:hAnsi="Calibri"/>
      <w:sz w:val="22"/>
      <w:szCs w:val="22"/>
      <w:lang w:eastAsia="en-US"/>
    </w:rPr>
  </w:style>
  <w:style w:type="paragraph" w:styleId="afb">
    <w:name w:val="endnote text"/>
    <w:basedOn w:val="a0"/>
    <w:link w:val="afc"/>
    <w:uiPriority w:val="99"/>
    <w:unhideWhenUsed/>
    <w:rsid w:val="00AD4274"/>
    <w:rPr>
      <w:rFonts w:ascii="Calibri" w:eastAsia="Calibri" w:hAnsi="Calibri"/>
      <w:sz w:val="20"/>
      <w:szCs w:val="20"/>
      <w:lang w:val="uk-UA" w:eastAsia="en-US"/>
    </w:rPr>
  </w:style>
  <w:style w:type="character" w:customStyle="1" w:styleId="afc">
    <w:name w:val="Текст концевой сноски Знак"/>
    <w:link w:val="afb"/>
    <w:uiPriority w:val="99"/>
    <w:rsid w:val="00AD4274"/>
    <w:rPr>
      <w:rFonts w:ascii="Calibri" w:eastAsia="Calibri" w:hAnsi="Calibri" w:cs="Times New Roman"/>
      <w:sz w:val="20"/>
      <w:szCs w:val="20"/>
      <w:lang w:val="uk-UA"/>
    </w:rPr>
  </w:style>
  <w:style w:type="paragraph" w:customStyle="1" w:styleId="afd">
    <w:name w:val="Мой_стиль Знак"/>
    <w:basedOn w:val="a0"/>
    <w:link w:val="afe"/>
    <w:rsid w:val="00A3339B"/>
    <w:pPr>
      <w:spacing w:line="360" w:lineRule="auto"/>
      <w:jc w:val="both"/>
    </w:pPr>
    <w:rPr>
      <w:sz w:val="28"/>
      <w:szCs w:val="28"/>
    </w:rPr>
  </w:style>
  <w:style w:type="character" w:customStyle="1" w:styleId="afe">
    <w:name w:val="Мой_стиль Знак Знак"/>
    <w:link w:val="afd"/>
    <w:rsid w:val="00A3339B"/>
    <w:rPr>
      <w:rFonts w:ascii="Times New Roman" w:eastAsia="Times New Roman" w:hAnsi="Times New Roman" w:cs="Times New Roman"/>
      <w:sz w:val="28"/>
      <w:szCs w:val="28"/>
      <w:lang w:eastAsia="ru-RU"/>
    </w:rPr>
  </w:style>
  <w:style w:type="paragraph" w:styleId="aff">
    <w:name w:val="Название"/>
    <w:basedOn w:val="a0"/>
    <w:link w:val="aff0"/>
    <w:qFormat/>
    <w:rsid w:val="0083552F"/>
    <w:pPr>
      <w:jc w:val="center"/>
    </w:pPr>
    <w:rPr>
      <w:b/>
      <w:kern w:val="28"/>
      <w:sz w:val="28"/>
      <w:szCs w:val="20"/>
    </w:rPr>
  </w:style>
  <w:style w:type="character" w:customStyle="1" w:styleId="aff0">
    <w:name w:val="Название Знак"/>
    <w:link w:val="aff"/>
    <w:rsid w:val="0083552F"/>
    <w:rPr>
      <w:rFonts w:ascii="Times New Roman" w:eastAsia="Times New Roman" w:hAnsi="Times New Roman"/>
      <w:b/>
      <w:kern w:val="28"/>
      <w:sz w:val="28"/>
    </w:rPr>
  </w:style>
  <w:style w:type="paragraph" w:customStyle="1" w:styleId="p6">
    <w:name w:val="p6"/>
    <w:basedOn w:val="a0"/>
    <w:rsid w:val="002B573F"/>
    <w:pPr>
      <w:spacing w:before="100" w:beforeAutospacing="1" w:after="100" w:afterAutospacing="1"/>
    </w:pPr>
  </w:style>
  <w:style w:type="character" w:customStyle="1" w:styleId="translation-chunk">
    <w:name w:val="translation-chunk"/>
    <w:basedOn w:val="a1"/>
    <w:rsid w:val="00C61244"/>
  </w:style>
  <w:style w:type="character" w:customStyle="1" w:styleId="FontStyle15">
    <w:name w:val="Font Style15"/>
    <w:rsid w:val="0089156E"/>
    <w:rPr>
      <w:rFonts w:ascii="Times New Roman" w:hAnsi="Times New Roman" w:cs="Times New Roman"/>
      <w:b/>
      <w:bCs/>
      <w:sz w:val="16"/>
      <w:szCs w:val="16"/>
    </w:rPr>
  </w:style>
  <w:style w:type="character" w:customStyle="1" w:styleId="longtext">
    <w:name w:val="long_text"/>
    <w:rsid w:val="00F34D5F"/>
  </w:style>
  <w:style w:type="paragraph" w:customStyle="1" w:styleId="Normal">
    <w:name w:val="Normal"/>
    <w:rsid w:val="006D33C9"/>
    <w:rPr>
      <w:rFonts w:ascii="Times New Roman" w:eastAsia="Times New Roman" w:hAnsi="Times New Roman" w:cs="Courier New"/>
      <w:lang w:bidi="bo-CN"/>
    </w:rPr>
  </w:style>
  <w:style w:type="paragraph" w:customStyle="1" w:styleId="aff1">
    <w:name w:val=" Знак"/>
    <w:basedOn w:val="a0"/>
    <w:rsid w:val="00F2390D"/>
    <w:pPr>
      <w:spacing w:after="200"/>
    </w:pPr>
    <w:rPr>
      <w:rFonts w:ascii="Arial" w:hAnsi="Arial" w:cs="Arial"/>
      <w:sz w:val="22"/>
      <w:szCs w:val="22"/>
      <w:lang w:val="en-US" w:eastAsia="en-US"/>
    </w:rPr>
  </w:style>
  <w:style w:type="character" w:customStyle="1" w:styleId="translation">
    <w:name w:val="translation"/>
    <w:basedOn w:val="a1"/>
    <w:rsid w:val="00F2390D"/>
  </w:style>
  <w:style w:type="character" w:customStyle="1" w:styleId="js-translation-text">
    <w:name w:val="js-translation-text"/>
    <w:basedOn w:val="a1"/>
    <w:rsid w:val="00F2390D"/>
  </w:style>
  <w:style w:type="paragraph" w:customStyle="1" w:styleId="aff2">
    <w:name w:val=" Знак Знак Знак Знак Знак Знак Знак"/>
    <w:basedOn w:val="a0"/>
    <w:rsid w:val="00F2390D"/>
    <w:rPr>
      <w:rFonts w:ascii="Verdana" w:hAnsi="Verdana" w:cs="Verdana"/>
      <w:color w:val="000000"/>
      <w:spacing w:val="-4"/>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8059-A39E-461C-AC81-BE91E6E6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c400's Windows XP PC</dc:creator>
  <cp:keywords/>
  <cp:lastModifiedBy>Клюєв Сергій Олександрович</cp:lastModifiedBy>
  <cp:revision>2</cp:revision>
  <cp:lastPrinted>2015-04-20T20:26:00Z</cp:lastPrinted>
  <dcterms:created xsi:type="dcterms:W3CDTF">2022-05-30T14:06:00Z</dcterms:created>
  <dcterms:modified xsi:type="dcterms:W3CDTF">2022-05-30T14:06:00Z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